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D3" w:rsidRPr="00D44D3E" w:rsidRDefault="00ED5FD3" w:rsidP="00ED5FD3">
      <w:pPr>
        <w:spacing w:after="0" w:line="240" w:lineRule="auto"/>
        <w:rPr>
          <w:rFonts w:ascii="Times New Roman" w:eastAsia="Times New Roman" w:hAnsi="Times New Roman" w:cs="Times New Roman"/>
          <w:b/>
          <w:sz w:val="28"/>
          <w:szCs w:val="28"/>
        </w:rPr>
      </w:pPr>
      <w:r w:rsidRPr="00D44D3E">
        <w:rPr>
          <w:rFonts w:ascii="Times New Roman" w:eastAsia="Times New Roman" w:hAnsi="Times New Roman" w:cs="Times New Roman"/>
          <w:b/>
          <w:sz w:val="28"/>
          <w:szCs w:val="28"/>
        </w:rPr>
        <w:t>Веселые подвижные игры для детей младшего   возраста</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Описание работы:</w:t>
      </w:r>
      <w:r>
        <w:rPr>
          <w:rFonts w:ascii="Times New Roman" w:eastAsia="Times New Roman" w:hAnsi="Times New Roman" w:cs="Times New Roman"/>
          <w:b/>
          <w:bCs/>
          <w:sz w:val="24"/>
          <w:szCs w:val="24"/>
        </w:rPr>
        <w:t xml:space="preserve"> </w:t>
      </w:r>
      <w:r w:rsidRPr="00ED5FD3">
        <w:rPr>
          <w:rFonts w:ascii="Times New Roman" w:eastAsia="Times New Roman" w:hAnsi="Times New Roman" w:cs="Times New Roman"/>
          <w:sz w:val="24"/>
          <w:szCs w:val="24"/>
        </w:rPr>
        <w:t>Предлагаю вам подборку подвижных игр для детей старшего дошкольного возраста (5-7 лет). Данный материал будет интересен воспитателям, инструкторам по физической культуре, а также организаторам внеурочной деятельности, детского досуга и отдыха в летних оздоровительных лагерях, на пришкольных оздоровительных площадках.</w:t>
      </w:r>
      <w:r w:rsidRPr="00ED5FD3">
        <w:rPr>
          <w:rFonts w:ascii="Times New Roman" w:eastAsia="Times New Roman" w:hAnsi="Times New Roman" w:cs="Times New Roman"/>
          <w:sz w:val="24"/>
          <w:szCs w:val="24"/>
        </w:rPr>
        <w:br/>
        <w:t>В летний период необходимо создать условия для физического развития и оздоровления детей. Рекомендовано увеличение времени пребывания детей на свежем воздухе, повышение их двигательной активности. Подвижные игры, как ничто лучше, подойдут для организации отдыха и досуга.</w:t>
      </w:r>
      <w:r w:rsidRPr="00ED5FD3">
        <w:rPr>
          <w:rFonts w:ascii="Times New Roman" w:eastAsia="Times New Roman" w:hAnsi="Times New Roman" w:cs="Times New Roman"/>
          <w:sz w:val="24"/>
          <w:szCs w:val="24"/>
        </w:rPr>
        <w:br/>
        <w:t xml:space="preserve">Предложенные подвижные игры можно использовать как часть спортивного праздника, летнего досуга или развлечения, а также как самостоятельную единицу. </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sz w:val="24"/>
          <w:szCs w:val="24"/>
        </w:rPr>
        <w:br/>
        <w:t xml:space="preserve">Подвижная игра относится к тем видам игровой деятельности, в которой ярко выражена роль движений. В процессе организации подвижных игр решаются оздоровительные, образовательные и воспитательные задачи. Но подвижная игра, в силу своей специфики, </w:t>
      </w:r>
      <w:proofErr w:type="gramStart"/>
      <w:r w:rsidRPr="00ED5FD3">
        <w:rPr>
          <w:rFonts w:ascii="Times New Roman" w:eastAsia="Times New Roman" w:hAnsi="Times New Roman" w:cs="Times New Roman"/>
          <w:sz w:val="24"/>
          <w:szCs w:val="24"/>
        </w:rPr>
        <w:t>является</w:t>
      </w:r>
      <w:proofErr w:type="gramEnd"/>
      <w:r w:rsidRPr="00ED5FD3">
        <w:rPr>
          <w:rFonts w:ascii="Times New Roman" w:eastAsia="Times New Roman" w:hAnsi="Times New Roman" w:cs="Times New Roman"/>
          <w:sz w:val="24"/>
          <w:szCs w:val="24"/>
        </w:rPr>
        <w:t xml:space="preserve"> прежде всего эффективным средством укрепления здоровья и физического развития детей. Подвижные игры оказывают благоприятное влияние на рост, развитие и укрепление костно-связочного аппарата, мышечной системы, формирование правильной осанки, повышают функциональную деятельность организма, активизируют обмен веществ, а мышечные нагрузки стимулируют работу желез внутренней секреции. Они улучшают общую физическую подготовленность детей, удовлетворяют их биологическую потребность в движениях.</w:t>
      </w:r>
      <w:r w:rsidRPr="00ED5FD3">
        <w:rPr>
          <w:rFonts w:ascii="Times New Roman" w:eastAsia="Times New Roman" w:hAnsi="Times New Roman" w:cs="Times New Roman"/>
          <w:sz w:val="24"/>
          <w:szCs w:val="24"/>
        </w:rPr>
        <w:br/>
        <w:t>Подвижные игры способствуют воспитанию двигательных качеств: быстроты, ловкости, силы, выносливости, гибкости, и, что немаловажно, эти физические качества развиваются в комплексе.</w:t>
      </w:r>
      <w:r w:rsidRPr="00ED5FD3">
        <w:rPr>
          <w:rFonts w:ascii="Times New Roman" w:eastAsia="Times New Roman" w:hAnsi="Times New Roman" w:cs="Times New Roman"/>
          <w:sz w:val="24"/>
          <w:szCs w:val="24"/>
        </w:rPr>
        <w:br/>
        <w:t>Подвижные игры положительно влияют на нервную систему, потому что увлекательный игровой сюжет вызывает у детей положительные эмоции.</w:t>
      </w:r>
      <w:r w:rsidRPr="00ED5FD3">
        <w:rPr>
          <w:rFonts w:ascii="Times New Roman" w:eastAsia="Times New Roman" w:hAnsi="Times New Roman" w:cs="Times New Roman"/>
          <w:sz w:val="24"/>
          <w:szCs w:val="24"/>
        </w:rPr>
        <w:br/>
        <w:t>Подвижная игра носит коллективный характер; при этом мнение сверстников оказывает большое влияние на поведение каждого ребенка; ребенок приучается к деятельности в коллективе. Формируется взаимовыручка, доброжелательное отношение к другим, вырабатывается умение правильно оценивать свои действия.</w:t>
      </w:r>
      <w:r w:rsidRPr="00ED5FD3">
        <w:rPr>
          <w:rFonts w:ascii="Times New Roman" w:eastAsia="Times New Roman" w:hAnsi="Times New Roman" w:cs="Times New Roman"/>
          <w:sz w:val="24"/>
          <w:szCs w:val="24"/>
        </w:rPr>
        <w:br/>
        <w:t>Подвижные игры хороший активный отдых. Особенно ценно с точки зрения оздоровления проведение подвижных игр на свежем воздухе: дети становятся более закаленными, усиливается приток кислорода в их организм.</w:t>
      </w:r>
      <w:r w:rsidRPr="00ED5FD3">
        <w:rPr>
          <w:rFonts w:ascii="Times New Roman" w:eastAsia="Times New Roman" w:hAnsi="Times New Roman" w:cs="Times New Roman"/>
          <w:sz w:val="24"/>
          <w:szCs w:val="24"/>
        </w:rPr>
        <w:br/>
        <w:t>В подвижных играх создаются благоприятные условия для проявления творчества, выдумки, фантазии. Педагог поощряет творчество детей, нацеливает их на создание вариантов игр путем введения новых двигательных действий, изменения правил и т.д.</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«Узел»</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Развитие наблюдательности, пространственных понятий («над», «под», «через»)</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Описание.</w:t>
      </w:r>
      <w:r w:rsidRPr="00ED5FD3">
        <w:rPr>
          <w:rFonts w:ascii="Times New Roman" w:eastAsia="Times New Roman" w:hAnsi="Times New Roman" w:cs="Times New Roman"/>
          <w:sz w:val="24"/>
          <w:szCs w:val="24"/>
        </w:rPr>
        <w:t xml:space="preserve"> Выбирается ведущий. Он отворачивается. Все остальные дети встают в круг и берут друг друга за руки. Затем дети превращают круг в узел. Для этого надо «запутаться», не разнимая рук. Можно перешагивать через сомкнутые руки, проползать под ними, так чтобы руки переплелись, а из круга получился «клубок». Отпускать руки соседей нельзя. Ведущий пытается развязать узел, говоря при этом какие движения нужно сделать играющим (н., перелезь через руку, пройди под рукой и т.д.)</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«Движение по кругу»</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Pr>
          <w:rFonts w:ascii="Times New Roman" w:eastAsia="Times New Roman" w:hAnsi="Times New Roman" w:cs="Times New Roman"/>
          <w:b/>
          <w:bCs/>
          <w:sz w:val="24"/>
          <w:szCs w:val="24"/>
        </w:rPr>
        <w:t xml:space="preserve"> </w:t>
      </w:r>
      <w:r w:rsidRPr="00ED5FD3">
        <w:rPr>
          <w:rFonts w:ascii="Times New Roman" w:eastAsia="Times New Roman" w:hAnsi="Times New Roman" w:cs="Times New Roman"/>
          <w:sz w:val="24"/>
          <w:szCs w:val="24"/>
        </w:rPr>
        <w:t>Развитие коммуникативных способностей, помочь детям осознать собственное тело.</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Описание.</w:t>
      </w:r>
      <w:r w:rsidRPr="00ED5FD3">
        <w:rPr>
          <w:rFonts w:ascii="Times New Roman" w:eastAsia="Times New Roman" w:hAnsi="Times New Roman" w:cs="Times New Roman"/>
          <w:sz w:val="24"/>
          <w:szCs w:val="24"/>
        </w:rPr>
        <w:t xml:space="preserve"> Встать в круг и закрыть глаза. Воспитатель трогает кого-то из детей за плечо. </w:t>
      </w:r>
      <w:r w:rsidRPr="00ED5FD3">
        <w:rPr>
          <w:rFonts w:ascii="Times New Roman" w:eastAsia="Times New Roman" w:hAnsi="Times New Roman" w:cs="Times New Roman"/>
          <w:sz w:val="24"/>
          <w:szCs w:val="24"/>
        </w:rPr>
        <w:lastRenderedPageBreak/>
        <w:t>Этот ребенок открывает глаза, подходит к любому ребенку из круга и может показать ему любое движение. Ребенок, до которого дотронулись, запоминает движение. Он открывает глаза и повторяет это действие по отношению к следующему ребенку. Так действие передается по кругу, пока не дойдет до первого ребенка. В конце игры можно уточнить, что за движение это было. Изменилось ли оно? Каким оно было вначале, каким стало в конце? (</w:t>
      </w:r>
      <w:proofErr w:type="gramStart"/>
      <w:r w:rsidRPr="00ED5FD3">
        <w:rPr>
          <w:rFonts w:ascii="Times New Roman" w:eastAsia="Times New Roman" w:hAnsi="Times New Roman" w:cs="Times New Roman"/>
          <w:sz w:val="24"/>
          <w:szCs w:val="24"/>
        </w:rPr>
        <w:t>похожа</w:t>
      </w:r>
      <w:proofErr w:type="gramEnd"/>
      <w:r w:rsidRPr="00ED5FD3">
        <w:rPr>
          <w:rFonts w:ascii="Times New Roman" w:eastAsia="Times New Roman" w:hAnsi="Times New Roman" w:cs="Times New Roman"/>
          <w:sz w:val="24"/>
          <w:szCs w:val="24"/>
        </w:rPr>
        <w:t xml:space="preserve"> на игру «Сломанный телефон», но не со словом, а с движением)</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«Маша и Миша»</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Развитие слуха, тактильного восприятия.</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Описание.</w:t>
      </w:r>
      <w:r w:rsidRPr="00ED5FD3">
        <w:rPr>
          <w:rFonts w:ascii="Times New Roman" w:eastAsia="Times New Roman" w:hAnsi="Times New Roman" w:cs="Times New Roman"/>
          <w:sz w:val="24"/>
          <w:szCs w:val="24"/>
        </w:rPr>
        <w:t xml:space="preserve"> Дети встают в круг, берут в руки веревку. Внутри круга – большой темный лес. В лес отправляются два ребенка Маша и Миша. Оба получают повязки на глаза. В этом большом лесу они должны найти друг друга. Они не могут разговаривать, только звать друг друга, издавая слегка слышные звуки: жужжать, гудеть и так далее. Когда один ребенок издает звук, другой должен ответить своим звуком. Звуки помогают им найтись. Следить за тем, чтобы звуки были действительно тихими, но </w:t>
      </w:r>
      <w:proofErr w:type="gramStart"/>
      <w:r w:rsidRPr="00ED5FD3">
        <w:rPr>
          <w:rFonts w:ascii="Times New Roman" w:eastAsia="Times New Roman" w:hAnsi="Times New Roman" w:cs="Times New Roman"/>
          <w:sz w:val="24"/>
          <w:szCs w:val="24"/>
        </w:rPr>
        <w:t>все</w:t>
      </w:r>
      <w:proofErr w:type="gramEnd"/>
      <w:r w:rsidRPr="00ED5FD3">
        <w:rPr>
          <w:rFonts w:ascii="Times New Roman" w:eastAsia="Times New Roman" w:hAnsi="Times New Roman" w:cs="Times New Roman"/>
          <w:sz w:val="24"/>
          <w:szCs w:val="24"/>
        </w:rPr>
        <w:t xml:space="preserve"> же слышными. Можно сказать, например, что дети потерялись, они боятся воров, разбойников и зверей, поэтому издают совсем тихие звуки, чтобы не привлекать их.</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«Тушим пожар»</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Развитие ловкости, вращательных движений кистей рук, аккуратности.</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Инструкция детям.</w:t>
      </w:r>
      <w:r w:rsidRPr="00ED5FD3">
        <w:rPr>
          <w:rFonts w:ascii="Times New Roman" w:eastAsia="Times New Roman" w:hAnsi="Times New Roman" w:cs="Times New Roman"/>
          <w:sz w:val="24"/>
          <w:szCs w:val="24"/>
        </w:rPr>
        <w:t xml:space="preserve"> Представьте, что мы все команда пожарных. Мы должны потушить пожар, который разгорелся в лесу, но пожарная машина не может подъехать к месту пожара. Поэтому мы должны сами носить воду к огню. Вот там, где огонь, я поставлю пустую емкость, а тут, где источник, - емкость с водой. Каждый пожарный получает бумажный стаканчик. Все становятся в цепочку от одной емкости до другой, примерно на одинаковом расстоянии друг от друга. Тот, кто стоит у емкости с водой, зачерпывает стаканчиком воду и переливает ее в стаканчик своему соседу. И вот так вода переходит из одного стаканчика в другой, пока последний из вас не выльет ее в пустую емкость. </w:t>
      </w:r>
      <w:r w:rsidRPr="00ED5FD3">
        <w:rPr>
          <w:rFonts w:ascii="Times New Roman" w:eastAsia="Times New Roman" w:hAnsi="Times New Roman" w:cs="Times New Roman"/>
          <w:sz w:val="24"/>
          <w:szCs w:val="24"/>
        </w:rPr>
        <w:br/>
        <w:t xml:space="preserve">Когда я скажу: «Воду вперед!», начинайте транспортировать воду. Когда в источнике воды не останется, ребенок, стоящий у источника, должен сказать: «Стоп, вода!». </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«Охотники и зайцы»</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Учить детей исполнять двойную роль: зайца и охотника. Тренировать пространственную ориентацию, глазомер, тонкие целенаправленные движения указательным пальцем, скорость реакции и самоконтроль. </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Инструкция детям</w:t>
      </w:r>
      <w:r w:rsidRPr="00ED5FD3">
        <w:rPr>
          <w:rFonts w:ascii="Times New Roman" w:eastAsia="Times New Roman" w:hAnsi="Times New Roman" w:cs="Times New Roman"/>
          <w:sz w:val="24"/>
          <w:szCs w:val="24"/>
        </w:rPr>
        <w:t xml:space="preserve">. Я хочу предложить вам игру, которая называется «Охотники и зайцы». Вытянете вперед указательный палец любой руки (какой удобнее) – это охотник. </w:t>
      </w:r>
      <w:proofErr w:type="gramStart"/>
      <w:r w:rsidRPr="00ED5FD3">
        <w:rPr>
          <w:rFonts w:ascii="Times New Roman" w:eastAsia="Times New Roman" w:hAnsi="Times New Roman" w:cs="Times New Roman"/>
          <w:sz w:val="24"/>
          <w:szCs w:val="24"/>
        </w:rPr>
        <w:t>Другую</w:t>
      </w:r>
      <w:proofErr w:type="gramEnd"/>
      <w:r w:rsidRPr="00ED5FD3">
        <w:rPr>
          <w:rFonts w:ascii="Times New Roman" w:eastAsia="Times New Roman" w:hAnsi="Times New Roman" w:cs="Times New Roman"/>
          <w:sz w:val="24"/>
          <w:szCs w:val="24"/>
        </w:rPr>
        <w:t xml:space="preserve"> держите за спиной открытой ладонью наружу – это заяц. Охотник старается поймать зайца, то есть коснуться открытой ладошки другого ребенка. Каждый раз, когда вы поймали зайца, то есть коснулись указательным пальцем чьей-то ладошки, кричите: </w:t>
      </w:r>
      <w:r w:rsidRPr="00ED5FD3">
        <w:rPr>
          <w:rFonts w:ascii="Times New Roman" w:eastAsia="Times New Roman" w:hAnsi="Times New Roman" w:cs="Times New Roman"/>
          <w:b/>
          <w:sz w:val="32"/>
          <w:szCs w:val="32"/>
        </w:rPr>
        <w:t>«Пиф-паф!»</w:t>
      </w:r>
      <w:r w:rsidRPr="00ED5FD3">
        <w:rPr>
          <w:rFonts w:ascii="Times New Roman" w:eastAsia="Times New Roman" w:hAnsi="Times New Roman" w:cs="Times New Roman"/>
          <w:sz w:val="24"/>
          <w:szCs w:val="24"/>
        </w:rPr>
        <w:br/>
        <w:t>Интересно, как часто мы будем слышать охотников? Не забудьте, что другие дети в это время тоже охотятся и пытаются вас поймать. Когда вас поймали, нужно кричать: «А-а-а!» После этого опять можно начинать охотиться.</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«Лиса и заяц»</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Развивать возможность переключать внимание по ходу игры.</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Инструкция детям.</w:t>
      </w:r>
      <w:r w:rsidRPr="00ED5FD3">
        <w:rPr>
          <w:rFonts w:ascii="Times New Roman" w:eastAsia="Times New Roman" w:hAnsi="Times New Roman" w:cs="Times New Roman"/>
          <w:sz w:val="24"/>
          <w:szCs w:val="24"/>
        </w:rPr>
        <w:t xml:space="preserve"> Я хочу предложить вам игру, которая называется «Лиса и заяц». Станьте все вместе в круг и внимательно меня послушайте, чтобы запомнить правила.</w:t>
      </w:r>
      <w:r w:rsidRPr="00ED5FD3">
        <w:rPr>
          <w:rFonts w:ascii="Times New Roman" w:eastAsia="Times New Roman" w:hAnsi="Times New Roman" w:cs="Times New Roman"/>
          <w:sz w:val="24"/>
          <w:szCs w:val="24"/>
        </w:rPr>
        <w:br/>
        <w:t>Этот маленький мяч – заяц, большой мяч – лиса. Заяц идет от ребенка к ребенку по кругу, немного позже выбегает лиса. Лиса должна поймать зайца. Когда лиса его поймает, заяц стартует заново – но в этот раз в другом направлении. Вскоре за ним снова начинает охотиться лиса. Давайте сыграем пару раз по этим правилам.</w:t>
      </w:r>
      <w:r w:rsidRPr="00ED5FD3">
        <w:rPr>
          <w:rFonts w:ascii="Times New Roman" w:eastAsia="Times New Roman" w:hAnsi="Times New Roman" w:cs="Times New Roman"/>
          <w:sz w:val="24"/>
          <w:szCs w:val="24"/>
        </w:rPr>
        <w:br/>
        <w:t xml:space="preserve">А теперь сыграем с двумя зайцами. Оба зайца должны бежать в одном направлении. И еще одно новое правило. Каждый из вас может поменять направление, в котором бежит </w:t>
      </w:r>
      <w:r w:rsidRPr="00ED5FD3">
        <w:rPr>
          <w:rFonts w:ascii="Times New Roman" w:eastAsia="Times New Roman" w:hAnsi="Times New Roman" w:cs="Times New Roman"/>
          <w:sz w:val="24"/>
          <w:szCs w:val="24"/>
        </w:rPr>
        <w:lastRenderedPageBreak/>
        <w:t>лиса, крикнув при этом: «Все наоборот!» Тогда лиса бежит в другом направлении и зайцы тоже. Когда мы играем с двумя зайцами, игра становится сложнее, и мне очень интересно, как часто лиса будет ловить зайца.</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«У кого меньше мячей»</w:t>
      </w:r>
    </w:p>
    <w:p w:rsidR="00ED5FD3" w:rsidRPr="00ED5FD3" w:rsidRDefault="00ED5FD3" w:rsidP="00ED5FD3">
      <w:pPr>
        <w:spacing w:after="0" w:line="240" w:lineRule="auto"/>
        <w:rPr>
          <w:rFonts w:ascii="Times New Roman" w:eastAsia="Times New Roman" w:hAnsi="Times New Roman" w:cs="Times New Roman"/>
          <w:sz w:val="24"/>
          <w:szCs w:val="24"/>
        </w:rPr>
      </w:pPr>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Развивать ловкость, быстроту реакции.</w:t>
      </w:r>
      <w:r w:rsidRPr="00ED5FD3">
        <w:rPr>
          <w:rFonts w:ascii="Times New Roman" w:eastAsia="Times New Roman" w:hAnsi="Times New Roman" w:cs="Times New Roman"/>
          <w:sz w:val="24"/>
          <w:szCs w:val="24"/>
        </w:rPr>
        <w:br/>
      </w:r>
      <w:r w:rsidRPr="00ED5FD3">
        <w:rPr>
          <w:rFonts w:ascii="Times New Roman" w:eastAsia="Times New Roman" w:hAnsi="Times New Roman" w:cs="Times New Roman"/>
          <w:b/>
          <w:bCs/>
          <w:sz w:val="24"/>
          <w:szCs w:val="24"/>
        </w:rPr>
        <w:t>Описание.</w:t>
      </w:r>
      <w:r w:rsidRPr="00ED5FD3">
        <w:rPr>
          <w:rFonts w:ascii="Times New Roman" w:eastAsia="Times New Roman" w:hAnsi="Times New Roman" w:cs="Times New Roman"/>
          <w:sz w:val="24"/>
          <w:szCs w:val="24"/>
        </w:rPr>
        <w:t xml:space="preserve"> Дети образуют две равные команды. Каждая из них берет по несколько мячей и располагается на своей половине площадки (площадка разделена сеткой либо чертой). Дети обеих команд после сигнала воспитателя стараются перебросить свои мячи на площадку противника. Выигрывает команда, на площадке которой после второго свистка находится меньше мячей.</w:t>
      </w:r>
    </w:p>
    <w:p w:rsidR="00ED5FD3" w:rsidRPr="00ED5FD3" w:rsidRDefault="00ED5FD3" w:rsidP="00ED5FD3">
      <w:pPr>
        <w:spacing w:after="0" w:line="240" w:lineRule="auto"/>
        <w:rPr>
          <w:rFonts w:ascii="Times New Roman" w:eastAsia="Times New Roman" w:hAnsi="Times New Roman" w:cs="Times New Roman"/>
          <w:b/>
          <w:sz w:val="32"/>
          <w:szCs w:val="32"/>
        </w:rPr>
      </w:pPr>
      <w:r w:rsidRPr="00ED5FD3">
        <w:rPr>
          <w:rFonts w:ascii="Times New Roman" w:eastAsia="Times New Roman" w:hAnsi="Times New Roman" w:cs="Times New Roman"/>
          <w:b/>
          <w:sz w:val="32"/>
          <w:szCs w:val="32"/>
        </w:rPr>
        <w:t>«Передал - садись»</w:t>
      </w:r>
    </w:p>
    <w:p w:rsidR="00ED417D" w:rsidRDefault="00ED5FD3" w:rsidP="00ED5FD3">
      <w:r w:rsidRPr="00ED5FD3">
        <w:rPr>
          <w:rFonts w:ascii="Times New Roman" w:eastAsia="Times New Roman" w:hAnsi="Times New Roman" w:cs="Times New Roman"/>
          <w:b/>
          <w:bCs/>
          <w:sz w:val="24"/>
          <w:szCs w:val="24"/>
        </w:rPr>
        <w:t>Цель.</w:t>
      </w:r>
      <w:r w:rsidRPr="00ED5FD3">
        <w:rPr>
          <w:rFonts w:ascii="Times New Roman" w:eastAsia="Times New Roman" w:hAnsi="Times New Roman" w:cs="Times New Roman"/>
          <w:sz w:val="24"/>
          <w:szCs w:val="24"/>
        </w:rPr>
        <w:t xml:space="preserve"> Развивать меткость, координацию движений, умение поймать мяч. </w:t>
      </w:r>
      <w:r w:rsidRPr="00ED5FD3">
        <w:rPr>
          <w:rFonts w:ascii="Times New Roman" w:eastAsia="Times New Roman" w:hAnsi="Times New Roman" w:cs="Times New Roman"/>
          <w:sz w:val="24"/>
          <w:szCs w:val="24"/>
        </w:rPr>
        <w:br/>
      </w:r>
      <w:proofErr w:type="spellStart"/>
      <w:r w:rsidRPr="00ED5FD3">
        <w:rPr>
          <w:rFonts w:ascii="Times New Roman" w:eastAsia="Times New Roman" w:hAnsi="Times New Roman" w:cs="Times New Roman"/>
          <w:b/>
          <w:bCs/>
          <w:sz w:val="24"/>
          <w:szCs w:val="24"/>
        </w:rPr>
        <w:t>Описание</w:t>
      </w:r>
      <w:proofErr w:type="gramStart"/>
      <w:r w:rsidRPr="00ED5FD3">
        <w:rPr>
          <w:rFonts w:ascii="Times New Roman" w:eastAsia="Times New Roman" w:hAnsi="Times New Roman" w:cs="Times New Roman"/>
          <w:b/>
          <w:bCs/>
          <w:sz w:val="24"/>
          <w:szCs w:val="24"/>
        </w:rPr>
        <w:t>.</w:t>
      </w:r>
      <w:r w:rsidRPr="00ED5FD3">
        <w:rPr>
          <w:rFonts w:ascii="Times New Roman" w:eastAsia="Times New Roman" w:hAnsi="Times New Roman" w:cs="Times New Roman"/>
          <w:sz w:val="24"/>
          <w:szCs w:val="24"/>
        </w:rPr>
        <w:t>Д</w:t>
      </w:r>
      <w:proofErr w:type="gramEnd"/>
      <w:r w:rsidRPr="00ED5FD3">
        <w:rPr>
          <w:rFonts w:ascii="Times New Roman" w:eastAsia="Times New Roman" w:hAnsi="Times New Roman" w:cs="Times New Roman"/>
          <w:sz w:val="24"/>
          <w:szCs w:val="24"/>
        </w:rPr>
        <w:t>ети</w:t>
      </w:r>
      <w:proofErr w:type="spellEnd"/>
      <w:r w:rsidRPr="00ED5FD3">
        <w:rPr>
          <w:rFonts w:ascii="Times New Roman" w:eastAsia="Times New Roman" w:hAnsi="Times New Roman" w:cs="Times New Roman"/>
          <w:sz w:val="24"/>
          <w:szCs w:val="24"/>
        </w:rPr>
        <w:t xml:space="preserve">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расстоянии 2-3 метра от нее.</w:t>
      </w:r>
      <w:r w:rsidRPr="00ED5FD3">
        <w:rPr>
          <w:rFonts w:ascii="Times New Roman" w:eastAsia="Times New Roman" w:hAnsi="Times New Roman" w:cs="Times New Roman"/>
          <w:sz w:val="24"/>
          <w:szCs w:val="24"/>
        </w:rPr>
        <w:br/>
        <w:t>По сигналу воспитателя капитан передает мяч первому игроку колонны, который ловит его, передает обратно капитану и приседает. Капитан таким же образом передает мяч второму, затем – третьему и всем остальным игрокам. Каждый игрок после передачи мяча капитану приседает. Когда мяч передан капитану последним игроком, капитан поднимает мяч вверх над головой и вся команда быстро встает. Выигрывает та команда, которая раньше выполнила задание. Если игрок не поймал мяч, то он должен за ним сбегать, вернуться на свое место и передать мяч капитану.</w:t>
      </w:r>
    </w:p>
    <w:sectPr w:rsidR="00ED417D" w:rsidSect="00DE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5FD3"/>
    <w:rsid w:val="00D44D3E"/>
    <w:rsid w:val="00DE3487"/>
    <w:rsid w:val="00ED417D"/>
    <w:rsid w:val="00ED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5FD3"/>
    <w:rPr>
      <w:b/>
      <w:bCs/>
    </w:rPr>
  </w:style>
</w:styles>
</file>

<file path=word/webSettings.xml><?xml version="1.0" encoding="utf-8"?>
<w:webSettings xmlns:r="http://schemas.openxmlformats.org/officeDocument/2006/relationships" xmlns:w="http://schemas.openxmlformats.org/wordprocessingml/2006/main">
  <w:divs>
    <w:div w:id="1176578370">
      <w:bodyDiv w:val="1"/>
      <w:marLeft w:val="0"/>
      <w:marRight w:val="0"/>
      <w:marTop w:val="0"/>
      <w:marBottom w:val="0"/>
      <w:divBdr>
        <w:top w:val="none" w:sz="0" w:space="0" w:color="auto"/>
        <w:left w:val="none" w:sz="0" w:space="0" w:color="auto"/>
        <w:bottom w:val="none" w:sz="0" w:space="0" w:color="auto"/>
        <w:right w:val="none" w:sz="0" w:space="0" w:color="auto"/>
      </w:divBdr>
      <w:divsChild>
        <w:div w:id="420568387">
          <w:marLeft w:val="0"/>
          <w:marRight w:val="0"/>
          <w:marTop w:val="0"/>
          <w:marBottom w:val="0"/>
          <w:divBdr>
            <w:top w:val="none" w:sz="0" w:space="0" w:color="auto"/>
            <w:left w:val="none" w:sz="0" w:space="0" w:color="auto"/>
            <w:bottom w:val="none" w:sz="0" w:space="0" w:color="auto"/>
            <w:right w:val="none" w:sz="0" w:space="0" w:color="auto"/>
          </w:divBdr>
        </w:div>
        <w:div w:id="1705518272">
          <w:marLeft w:val="0"/>
          <w:marRight w:val="0"/>
          <w:marTop w:val="0"/>
          <w:marBottom w:val="0"/>
          <w:divBdr>
            <w:top w:val="none" w:sz="0" w:space="0" w:color="auto"/>
            <w:left w:val="none" w:sz="0" w:space="0" w:color="auto"/>
            <w:bottom w:val="none" w:sz="0" w:space="0" w:color="auto"/>
            <w:right w:val="none" w:sz="0" w:space="0" w:color="auto"/>
          </w:divBdr>
        </w:div>
        <w:div w:id="1942641775">
          <w:marLeft w:val="0"/>
          <w:marRight w:val="0"/>
          <w:marTop w:val="0"/>
          <w:marBottom w:val="0"/>
          <w:divBdr>
            <w:top w:val="none" w:sz="0" w:space="0" w:color="auto"/>
            <w:left w:val="none" w:sz="0" w:space="0" w:color="auto"/>
            <w:bottom w:val="none" w:sz="0" w:space="0" w:color="auto"/>
            <w:right w:val="none" w:sz="0" w:space="0" w:color="auto"/>
          </w:divBdr>
        </w:div>
        <w:div w:id="701321729">
          <w:marLeft w:val="0"/>
          <w:marRight w:val="0"/>
          <w:marTop w:val="0"/>
          <w:marBottom w:val="0"/>
          <w:divBdr>
            <w:top w:val="none" w:sz="0" w:space="0" w:color="auto"/>
            <w:left w:val="none" w:sz="0" w:space="0" w:color="auto"/>
            <w:bottom w:val="none" w:sz="0" w:space="0" w:color="auto"/>
            <w:right w:val="none" w:sz="0" w:space="0" w:color="auto"/>
          </w:divBdr>
        </w:div>
        <w:div w:id="84035209">
          <w:marLeft w:val="0"/>
          <w:marRight w:val="0"/>
          <w:marTop w:val="0"/>
          <w:marBottom w:val="0"/>
          <w:divBdr>
            <w:top w:val="none" w:sz="0" w:space="0" w:color="auto"/>
            <w:left w:val="none" w:sz="0" w:space="0" w:color="auto"/>
            <w:bottom w:val="none" w:sz="0" w:space="0" w:color="auto"/>
            <w:right w:val="none" w:sz="0" w:space="0" w:color="auto"/>
          </w:divBdr>
        </w:div>
        <w:div w:id="202524213">
          <w:marLeft w:val="0"/>
          <w:marRight w:val="0"/>
          <w:marTop w:val="0"/>
          <w:marBottom w:val="0"/>
          <w:divBdr>
            <w:top w:val="none" w:sz="0" w:space="0" w:color="auto"/>
            <w:left w:val="none" w:sz="0" w:space="0" w:color="auto"/>
            <w:bottom w:val="none" w:sz="0" w:space="0" w:color="auto"/>
            <w:right w:val="none" w:sz="0" w:space="0" w:color="auto"/>
          </w:divBdr>
        </w:div>
        <w:div w:id="2139178795">
          <w:marLeft w:val="0"/>
          <w:marRight w:val="0"/>
          <w:marTop w:val="0"/>
          <w:marBottom w:val="0"/>
          <w:divBdr>
            <w:top w:val="none" w:sz="0" w:space="0" w:color="auto"/>
            <w:left w:val="none" w:sz="0" w:space="0" w:color="auto"/>
            <w:bottom w:val="none" w:sz="0" w:space="0" w:color="auto"/>
            <w:right w:val="none" w:sz="0" w:space="0" w:color="auto"/>
          </w:divBdr>
        </w:div>
        <w:div w:id="1285650423">
          <w:marLeft w:val="0"/>
          <w:marRight w:val="0"/>
          <w:marTop w:val="0"/>
          <w:marBottom w:val="0"/>
          <w:divBdr>
            <w:top w:val="none" w:sz="0" w:space="0" w:color="auto"/>
            <w:left w:val="none" w:sz="0" w:space="0" w:color="auto"/>
            <w:bottom w:val="none" w:sz="0" w:space="0" w:color="auto"/>
            <w:right w:val="none" w:sz="0" w:space="0" w:color="auto"/>
          </w:divBdr>
        </w:div>
        <w:div w:id="153376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7263</Characters>
  <Application>Microsoft Office Word</Application>
  <DocSecurity>0</DocSecurity>
  <Lines>60</Lines>
  <Paragraphs>17</Paragraphs>
  <ScaleCrop>false</ScaleCrop>
  <Company>Microsoft</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бвц</cp:lastModifiedBy>
  <cp:revision>4</cp:revision>
  <dcterms:created xsi:type="dcterms:W3CDTF">2016-06-22T17:09:00Z</dcterms:created>
  <dcterms:modified xsi:type="dcterms:W3CDTF">2016-06-29T08:38:00Z</dcterms:modified>
</cp:coreProperties>
</file>