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36" w:rsidRDefault="00817336" w:rsidP="0030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81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Кузавкова Н.М.</w:t>
      </w:r>
    </w:p>
    <w:p w:rsidR="00817336" w:rsidRPr="00817336" w:rsidRDefault="00817336" w:rsidP="0030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1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81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Ананьинская</w:t>
      </w:r>
      <w:proofErr w:type="spellEnd"/>
      <w:r w:rsidRPr="00817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ЯМР</w:t>
      </w:r>
    </w:p>
    <w:p w:rsidR="00817336" w:rsidRDefault="00817336" w:rsidP="00301A5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6"/>
          <w:lang w:eastAsia="ru-RU"/>
        </w:rPr>
      </w:pPr>
    </w:p>
    <w:p w:rsidR="00817336" w:rsidRPr="00817336" w:rsidRDefault="00817336" w:rsidP="0030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1733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Дидактический материал для занятий по курсу «Риторика»</w:t>
      </w:r>
    </w:p>
    <w:p w:rsidR="00817336" w:rsidRPr="00817336" w:rsidRDefault="00817336" w:rsidP="00301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хождения в гости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Крепкий сон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Нарушая это правило, лучше всего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йти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гости как можно позже, когда хозяева уже спят. Крепким сном. Самый сладкий сон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нач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нается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часа через два после засыпания. Поэтому, когда свет у ваших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погаснет, отсчитайте ровно два часа и стучите. В двери. Кулаками. Так вы сразу пр..верите, рады ли они вас видеть. Или только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кидываются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пропущенными буквами,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Вспомните основные способы образования слов, выпишите из текста слова, образованные разными способами.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Какие «Правила хождения в гости» вы знаете?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хождения в гости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Ранний сюрприз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Если не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получает..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гости по ночам — мама не пуска..т или самому спать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—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пр..ходите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п..раньше с утра. Лучше в выходной. Когда хозяева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мечтались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выспат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после рабочей недели.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Спишите, графически обозначая орфограммы в словах с пропущенными буквами.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Вспомните основные способы образования слов, выпишите из текста слова, образованные разными способами.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свои «Правила хождения в гости».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хождения в гости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Осенняя тоска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Это правило можно нарушать в любое время года, но особенно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ятно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нарушить его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поз..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нью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или ранней в..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сной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когда на улице дождь, слякоть и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..лазная грязь. В такие дни,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гуливаясь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чьей-нибудь чистенькой квартирке,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уд..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ётся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оставить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неизгл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димый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след не только в коридоре и всех комнатах, но и в тоскующих сер..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цах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хозяев дома.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пропущенными буквами,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из текста слова, образованные разными способами.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 вы относитесь к проблеме, затронутой автором?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хождения в гости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Плохая привычка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Часы, конечно, им можно незаметно сл..мать. Сразу как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дёте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Чтоб не зевали. Однако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гостях навсегда довольно опасно. Хозяева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выкнут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забудут, что вы гость, перестанут потчевать,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уг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щать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начнут 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разные мелкие поручения.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Спишите, графически обозначая орфограммы в словах с пропущенными буквами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Вспомните основные способы образования слов, выпишите из текста слова, образованные разными способами.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Придумайте свой способ задержаться в гостях подольше.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разговора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Высокое искусство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Самое главное в правилах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г..вора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— это ровный, спокойный тон.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Интонац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я.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Ра..решается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ворить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сительной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повествовательной, иногда даже с восклицательной и п..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велительной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интонациями. Но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г..воры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п..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вышенных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т..нах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 визгом от ярости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щаются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Поэтому нарушитель правил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г..вора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должен прежде всего научит..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время от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врем..ни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взвизгивать и верещать.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графически обозначая орфограммы в словах с пропущенными буквами.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Укажите склонение и падеж существительных.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правило этикета. Приятно ли общаться с человеком, нарушающим это правило?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Неуважение к старшим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Упущенная возможность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 нарушением этого правила, требующего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ув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жения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 старшим, лучше (не)затягивать. Науке широко известен случай, произошедший с одним уважаемым профессором, который долго (не)спешил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влять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(не)уважение к старшим, всё время откладывал это дело на потом. Когда же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сед..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власый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рик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став уже академиком, решил, наконец, наверстать упущенное, — ничего у него (не)вышло. Бедняга нигде не смог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хоть кого-нибудь старше себя.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подчеркните имена существительные как члены предложения.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Определите род имен существительных. С существительным общего рода составьте предложение.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Напишите сочинение-рассуждение на тему «Старших нужно уважать».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Неуважение к старшим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Разные виды неуважения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Вообще, разных видов </w:t>
      </w:r>
      <w:r w:rsidRPr="00301A5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(не)уважения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старшим огромное </w:t>
      </w:r>
      <w:r w:rsidRPr="00301A5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множество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Дома их можно (не)слушать, на улице — толкать, на пляже, пробегая мимо, — наступать им на живот. А если </w:t>
      </w:r>
      <w:r w:rsidRPr="00301A5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старший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с,з</w:t>
      </w:r>
      <w:proofErr w:type="spellEnd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)делает вам з..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мечание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можно успешно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огрызнут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И в конце концов укусить. Кроме того, старших можно передразнивать. П..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казывая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 них за спиной язык. Или что-нибудь другое.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подчеркните имена существительные как члены предложения.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Выделенные существительные разберите по составу, укажите способ образования.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 какими видами неуважения к старшим вы сталкивались?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личной гигиены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Борьба с привычкой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следует думать, что нарушение правил … гигиены — такое уж … и … занятие. На самом деле заставить себя ежедневно нарушать эти правила довольно сложно. Особенно если вы с … детства привыкли к чистоте своих рук, ног и ушей. Поверьте — бороться с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….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привычками ещё … , чем с … 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вставляя на месте пропусков подходящие по смыслу прилагательные (см. Слова для справки). В скобках укажите их морфологические признаки.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правило личной гигиены. Подумайте, стоит ли его нарушать?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Слова для справки: 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лёгкий,  плохой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,  личный,  трудный,  приятный, ранний, хороший.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6F758E" w:rsidRDefault="006F758E" w:rsidP="00301A5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6"/>
          <w:lang w:eastAsia="ru-RU"/>
        </w:rPr>
      </w:pP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личной гигиены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Стальная воля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вы пристрастились принимать душ или привыкли иногда забираться в ванну с … водой, то от этих фокусов придётся отказаться сразу. И навсегда. Конечно, чтобы совершить такой … поступок, нужна … сила воли, но нарушение правил … гигиены как раз и требует от каждой личности … выдержки, … упорства, смелости, ловкости, трудолюбия и других … качеств.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вставляя на месте пропусков подходящие по смыслу прилагательные (см. Слова для справки).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 скобках укажите морфологические признаки прилагательных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Какие прилагательные употреблены в переносном значении? Составь с ними предложения.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 для справки: </w:t>
      </w: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железный, большой, горячий, решительный, личный, стальной, незаурядный.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личной гигиены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Непрочная корочка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Кстати, … ухода требуют не одни только шея с лицом, но и вся наша кожа. Конечно, кожа беспрерывно выделяет жир и пот, однако корка, образующаяся от пыли, садящейся на эти пот и жир, не так уж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 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Повредить и смыть её могут не только …  и … умывания с мылом, но и … … дождь. Поэтому, если вы хотите сохранить грязь на своей коже, никогда не выходите на улицу без зонта. Даже в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 ,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… и … погоду.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left="540" w:hanging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вставляя на месте пропусков подходящие по смыслу прилагательные (см. Слова для справки).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Укажите разряд имен прилагательных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left="540" w:hanging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Какую роль играют прилагательные в тексте?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left="540" w:hanging="262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сочинение-миниатюру «Лучший подарок для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правилонарушителя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 для справки: </w:t>
      </w: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ясный, утренний, специальный, солнечный, прочный, вечерний, случайный, безоблачный, проливной.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разговора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Выслушивание звуков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Первое правило разг..вора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требу..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т, чтобы вы умели не только г..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ворить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но и слушать. Того, с кем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вариваете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Нарушать это правило можно двумя способами. Самый надёжный — сразу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переб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беседника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как только тот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откро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..т рот. В этом случае вам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дётся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каждый раз выслушать только по одному звуку.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r w:rsidRPr="00301A59">
        <w:rPr>
          <w:rFonts w:ascii="Times New Roman" w:eastAsia="Times New Roman" w:hAnsi="Times New Roman" w:cs="Times New Roman"/>
          <w:color w:val="007F00"/>
          <w:sz w:val="26"/>
          <w:lang w:eastAsia="ru-RU"/>
        </w:rPr>
        <w:t>....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</w:t>
      </w:r>
      <w:r w:rsidRPr="00301A59">
        <w:rPr>
          <w:rFonts w:ascii="Times New Roman" w:eastAsia="Times New Roman" w:hAnsi="Times New Roman" w:cs="Times New Roman"/>
          <w:color w:val="007F00"/>
          <w:sz w:val="26"/>
          <w:lang w:eastAsia="ru-RU"/>
        </w:rPr>
        <w:t>.....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</w:t>
      </w:r>
      <w:r w:rsidRPr="00301A59">
        <w:rPr>
          <w:rFonts w:ascii="Times New Roman" w:eastAsia="Times New Roman" w:hAnsi="Times New Roman" w:cs="Times New Roman"/>
          <w:color w:val="007F00"/>
          <w:sz w:val="26"/>
          <w:lang w:eastAsia="ru-RU"/>
        </w:rPr>
        <w:t>.....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всё. Больше он ничего сказать (не)успеет.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пропущенными буквами,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числительные, укажите их морфологические признаки.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правило этикета.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личной гигиены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 облегчением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Тому, кто взял себе моду регулярно чистить зубы и по два раза в день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запихива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 в рот зубную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щ..тку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дётся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постепенно отвыкать от подобных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..док. Отвыкать, к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сож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лению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будет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нел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гко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поэтому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нач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надо с малого. В первый день оставьте нечищеным какой-нибудь один зуб, потом два, на 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следующий день три. И так далее. Вскоре вы сами с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обл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гчением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замет..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что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одолимое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желание чистить зубы по утрам и в..ч..рам стало гораздо сл..бее.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графически обозначая орфограммы в словах с пропущенными буквами.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Числительные подчеркните как члены предложения, укажите их разряд.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правило личной гигиены. Напишите сочинение-рассуждение «Стоит ли нарушать правила личной гигиены».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Невыполнение обещаний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Потеря доверия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Требование всегда выполнять обещанное — одно из самых строгих правил. Ребёнок, не выполняющий своих обещаний, очень быстро т..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ряет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верие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дителей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Поэтому тот, кто хочет, чтобы ему больше (не)д..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веряли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таких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ятных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нудных дел, как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тание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пола в его комнате или чистка картошки на кухне, — должен нарушать свои обещания как можно чаще.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пропущенными буквами,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местоимения, укажите их разряд.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Какие русские пословицы можно использовать в качестве формулировки этого правила?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Невыполнение обещаний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Страшные клятвы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сож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лению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многие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правилонарушатели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оп..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саются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обещания в виде ужас..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клятв. Думают, если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"Кл..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нусь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сер..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матери..." или: "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Пров..литься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мне на месте...", то потом, когда не выполнишь,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дётся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 всё это об..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зательно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отв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Н..чего подобного. Не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зательно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Из каждой тысячи обещавших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литься на месте проваливаются не больше двух-трёх человек.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Что же касается сердца матери — тут и беспокоиться не о чем.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Сер..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 матери — на редкость прочная вещь. Выдерживает и не такое.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пропущенными буквами,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местоимения, укажите их разряд.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 вы относитесь к проблеме, затронутой автором.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Невыполнение обещаний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Пятерки и сотни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всё-таки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луч..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вообще не 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таких обещаний, которые могут быть выполнены. Чем невыполнимей ваше обещание, тем твёрже гарантия, что оно (не)будет выполнено никогда. Например, вместо того чтобы обещать р..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дителям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следующей неделе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п..тёрку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алгебре,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луч..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дайте чес..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слово завтра же пр..тащить им из школы полный портфель американских долларов или английских фунтов.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пропусками и скобками,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местоимения, укажите их разряд.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Вспомните, приходилось ли вам давать такие обещания. Напишите об этом небольшой рассказ.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Невыполнение обещаний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Обоюдное согласие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уж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конеч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но, ни в коем случае (не)следует требовать выполнения обещаний от других. Мало ли что они вам обещали. Например, папа с мамой. Когда узнали, где, с кем и, главное, как вы вчера пр..вели время. Несмотря на все 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ваши обещания. Вы же своих обещаний не выполняете.  Значит, и они могут не выполнять.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подчеркните местоимения как члены предложения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местоимения, укажите их разряд.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Какие русские пословицы можно использовать в качестве формулировки этого правила?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Неуважение к старшим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Без суеты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Итак, 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вайте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запомним: чем старше мы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новимся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тем меньше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оказывает..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вокруг тех, кто старше нас. Всё теснее и уже круг родных и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лиц, которых, нарушая правило про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ув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жение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 старшим, можно не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ув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..жать. Поэтому надо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торопит..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С другой стороны, суета и поспешность в этом серьёзном деле тоже ни к чему.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подчеркните имена прилагательные как члены предложения.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Укажите прилагательные, от которых нельзя образовать степени сравнения.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Неуважение к старшим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Неуважение с удобствами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Иногда (не)уважение к старшим можно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влять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не прилагая больших усилий. Даже не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места. Удобней всего делать это в автобусе или трамвае. В школе тоже очень удобно показывать своё (не)уважение к старшим, когда кто-нибудь из них входит в ваш класс. Причём, чем старше входящий, тем больше можно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про..</w:t>
      </w:r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вить (не)уважения.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Спишите, подчеркните местоимения как члены предложения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Укажите разряд местоимений.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 неуважение к старшим проявляется в общественном транспорте?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разговора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Задеть за живое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Запр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щает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также во время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г..вора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махивать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перед носом 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беседника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ук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зательным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пальц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..м или кулаком. Кстати, когда будете нарушать этот пункт правил,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п..стара</w:t>
      </w:r>
      <w:r w:rsidRPr="00301A59">
        <w:rPr>
          <w:rFonts w:ascii="Times New Roman" w:eastAsia="Times New Roman" w:hAnsi="Times New Roman" w:cs="Times New Roman"/>
          <w:color w:val="007F00"/>
          <w:sz w:val="26"/>
          <w:lang w:eastAsia="ru-RU"/>
        </w:rPr>
        <w:t>й</w:t>
      </w: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тесь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не просто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махивать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а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п..чаще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зад..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нос 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беседника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И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луч..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ше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конеч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..но, не пальцами — кулаками.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пропусками и скобками,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глаголы, укажите их морфологические признаки.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Сформулируйте правило этикета. Приятно ли общаться с человеком, нарушающим это правило?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Правила разговора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2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Comic Sans MS" w:eastAsia="Times New Roman" w:hAnsi="Comic Sans MS" w:cs="Arial"/>
          <w:color w:val="000000"/>
          <w:sz w:val="26"/>
          <w:lang w:eastAsia="ru-RU"/>
        </w:rPr>
        <w:t>Правда в глаза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Больше двух — говорят вслух. По этому правилу </w:t>
      </w:r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считает..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что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шептат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секретничать с кем бы то ни было, на глазах у всех ост..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льных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— нельзя.</w:t>
      </w:r>
    </w:p>
    <w:p w:rsidR="00301A59" w:rsidRPr="00301A59" w:rsidRDefault="00301A59" w:rsidP="00301A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 есть, если вы решили с..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общить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своей подруге, что ваша общая </w:t>
      </w:r>
      <w:proofErr w:type="spellStart"/>
      <w:proofErr w:type="gram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proofErr w:type="gram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комая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сидящая напротив,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выгляд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..т, как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..родное пугало, правило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требу..т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что(бы) вы встали и громко, с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жением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за..вили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"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Посм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..трите на это чучело, Выр..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дилась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как (не)знаю кто, и 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вообр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spellStart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жает</w:t>
      </w:r>
      <w:proofErr w:type="spellEnd"/>
      <w:r w:rsidRPr="00301A5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что она красавица. Тьфу!"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Задания: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Прочитайте. Выпишите слова с пропусками и скобками, графически обозначая орфограммы.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Выпишите глаголы, укажите их морфологические признаки.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lang w:eastAsia="ru-RU"/>
        </w:rPr>
        <w:t>Как вы относитесь к проблеме, затронутой автором?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Приходите в удобное для хозяев время</w:t>
      </w:r>
    </w:p>
    <w:p w:rsidR="00301A59" w:rsidRPr="00301A59" w:rsidRDefault="00301A59" w:rsidP="00301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Приходите в удобное для хозяев время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тем как войти, вытирайте ноги</w:t>
      </w:r>
    </w:p>
    <w:p w:rsidR="00301A59" w:rsidRPr="00301A59" w:rsidRDefault="00301A59" w:rsidP="0030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1A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задерживайтесь в гостях, особенно если хозяева уже частенько зевают и поглядывают на часы</w:t>
      </w:r>
    </w:p>
    <w:sectPr w:rsidR="00301A59" w:rsidRPr="00301A59" w:rsidSect="00A9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2D5"/>
    <w:multiLevelType w:val="multilevel"/>
    <w:tmpl w:val="315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A59"/>
    <w:rsid w:val="000822C6"/>
    <w:rsid w:val="00113A49"/>
    <w:rsid w:val="00301A59"/>
    <w:rsid w:val="00310D40"/>
    <w:rsid w:val="00614467"/>
    <w:rsid w:val="006F758E"/>
    <w:rsid w:val="00714B67"/>
    <w:rsid w:val="00817336"/>
    <w:rsid w:val="00A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EF710-C00C-4B14-9996-C4A68DDC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49"/>
  </w:style>
  <w:style w:type="paragraph" w:styleId="2">
    <w:name w:val="heading 2"/>
    <w:basedOn w:val="a"/>
    <w:link w:val="20"/>
    <w:uiPriority w:val="9"/>
    <w:qFormat/>
    <w:rsid w:val="0030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A59"/>
  </w:style>
  <w:style w:type="paragraph" w:customStyle="1" w:styleId="c11">
    <w:name w:val="c11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1A59"/>
  </w:style>
  <w:style w:type="character" w:customStyle="1" w:styleId="c4">
    <w:name w:val="c4"/>
    <w:basedOn w:val="a0"/>
    <w:rsid w:val="00301A59"/>
  </w:style>
  <w:style w:type="paragraph" w:customStyle="1" w:styleId="c10">
    <w:name w:val="c10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A59"/>
  </w:style>
  <w:style w:type="character" w:customStyle="1" w:styleId="apple-converted-space">
    <w:name w:val="apple-converted-space"/>
    <w:basedOn w:val="a0"/>
    <w:rsid w:val="00301A59"/>
  </w:style>
  <w:style w:type="paragraph" w:customStyle="1" w:styleId="c26">
    <w:name w:val="c26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01A59"/>
  </w:style>
  <w:style w:type="paragraph" w:styleId="a3">
    <w:name w:val="Normal (Web)"/>
    <w:basedOn w:val="a"/>
    <w:uiPriority w:val="99"/>
    <w:semiHidden/>
    <w:unhideWhenUsed/>
    <w:rsid w:val="0030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43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361082949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Кузавкова</cp:lastModifiedBy>
  <cp:revision>5</cp:revision>
  <cp:lastPrinted>2013-09-18T06:00:00Z</cp:lastPrinted>
  <dcterms:created xsi:type="dcterms:W3CDTF">2013-02-07T08:02:00Z</dcterms:created>
  <dcterms:modified xsi:type="dcterms:W3CDTF">2017-07-03T15:00:00Z</dcterms:modified>
</cp:coreProperties>
</file>