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90" w:rsidRDefault="00340805">
      <w:pPr>
        <w:pStyle w:val="a3"/>
        <w:spacing w:before="62" w:line="258" w:lineRule="exact"/>
        <w:ind w:right="65"/>
      </w:pPr>
      <w:r>
        <w:t>ЧЕК-ЛИСТ</w:t>
      </w:r>
    </w:p>
    <w:p w:rsidR="00861690" w:rsidRDefault="00F0562C">
      <w:pPr>
        <w:pStyle w:val="a3"/>
        <w:spacing w:line="240" w:lineRule="exact"/>
        <w:ind w:right="206"/>
      </w:pPr>
      <w:bookmarkStart w:id="0" w:name="_GoBack"/>
      <w:r>
        <w:t>С</w:t>
      </w:r>
      <w:r w:rsidR="00340805">
        <w:t>амодиагностики</w:t>
      </w:r>
      <w:r>
        <w:t xml:space="preserve"> </w:t>
      </w:r>
      <w:r w:rsidR="00340805">
        <w:t>готовности</w:t>
      </w:r>
      <w:r>
        <w:t xml:space="preserve"> </w:t>
      </w:r>
      <w:r w:rsidR="00340805">
        <w:t>к</w:t>
      </w:r>
      <w:r>
        <w:t xml:space="preserve"> </w:t>
      </w:r>
      <w:r w:rsidR="00340805">
        <w:t>формированию</w:t>
      </w:r>
      <w:r>
        <w:t xml:space="preserve"> </w:t>
      </w:r>
      <w:r w:rsidR="00340805">
        <w:t>функциональной</w:t>
      </w:r>
      <w:r>
        <w:t xml:space="preserve"> </w:t>
      </w:r>
      <w:r w:rsidR="00340805">
        <w:t>грамотности</w:t>
      </w:r>
      <w:r>
        <w:t xml:space="preserve"> </w:t>
      </w:r>
      <w:proofErr w:type="gramStart"/>
      <w:r w:rsidR="00340805">
        <w:t>обучающихся</w:t>
      </w:r>
      <w:proofErr w:type="gramEnd"/>
    </w:p>
    <w:bookmarkEnd w:id="0"/>
    <w:p w:rsidR="00861690" w:rsidRDefault="00340805">
      <w:pPr>
        <w:pStyle w:val="a3"/>
        <w:spacing w:line="258" w:lineRule="exact"/>
        <w:ind w:right="2"/>
      </w:pPr>
      <w:r>
        <w:t>(</w:t>
      </w:r>
      <w:r>
        <w:rPr>
          <w:u w:val="single"/>
        </w:rPr>
        <w:t>муниципальный</w:t>
      </w:r>
      <w:r w:rsidR="00D939CA">
        <w:rPr>
          <w:u w:val="single"/>
        </w:rPr>
        <w:t xml:space="preserve"> </w:t>
      </w:r>
      <w:r>
        <w:rPr>
          <w:u w:val="single"/>
        </w:rPr>
        <w:t>уровень</w:t>
      </w:r>
      <w:r>
        <w:t>)</w:t>
      </w:r>
    </w:p>
    <w:p w:rsidR="00861690" w:rsidRDefault="00861690">
      <w:pPr>
        <w:pStyle w:val="a3"/>
        <w:spacing w:before="7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110"/>
        <w:gridCol w:w="1824"/>
      </w:tblGrid>
      <w:tr w:rsidR="00861690" w:rsidTr="000D189E">
        <w:trPr>
          <w:trHeight w:val="553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61690" w:rsidRDefault="0034080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110" w:type="dxa"/>
          </w:tcPr>
          <w:p w:rsidR="00861690" w:rsidRDefault="00340805">
            <w:pPr>
              <w:pStyle w:val="TableParagraph"/>
              <w:spacing w:line="27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24" w:type="dxa"/>
          </w:tcPr>
          <w:p w:rsidR="00861690" w:rsidRDefault="00340805">
            <w:pPr>
              <w:pStyle w:val="TableParagraph"/>
              <w:spacing w:line="270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861690" w:rsidRDefault="00340805">
            <w:pPr>
              <w:pStyle w:val="TableParagraph"/>
              <w:spacing w:line="264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обисполнении</w:t>
            </w:r>
          </w:p>
        </w:tc>
      </w:tr>
      <w:tr w:rsidR="00861690" w:rsidTr="000D189E">
        <w:trPr>
          <w:trHeight w:val="1379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10" w:type="dxa"/>
          </w:tcPr>
          <w:p w:rsidR="00861690" w:rsidRDefault="003408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(алгоритм,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процесс)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координационную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процессом,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861690" w:rsidRDefault="00F0562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340805">
              <w:rPr>
                <w:sz w:val="24"/>
              </w:rPr>
              <w:t>ункциональной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грамотности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(учебным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предметам)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827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10" w:type="dxa"/>
          </w:tcPr>
          <w:p w:rsidR="00861690" w:rsidRDefault="003408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 w:rsidR="00F0562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861690" w:rsidRDefault="00F056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  <w:r w:rsidR="00340805">
              <w:rPr>
                <w:sz w:val="24"/>
              </w:rPr>
              <w:t>рамотности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обучающихся,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определить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ответственных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лиц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552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10" w:type="dxa"/>
          </w:tcPr>
          <w:p w:rsidR="00861690" w:rsidRDefault="003408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Сформироватьбазуданныхобучающихсяипедагогических</w:t>
            </w:r>
          </w:p>
          <w:p w:rsidR="00861690" w:rsidRDefault="003408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PISA-2022(8-9кл.)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827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10" w:type="dxa"/>
          </w:tcPr>
          <w:p w:rsidR="00861690" w:rsidRDefault="003408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861690" w:rsidRDefault="00F056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</w:t>
            </w:r>
            <w:r w:rsidR="00340805">
              <w:rPr>
                <w:sz w:val="24"/>
              </w:rPr>
              <w:t>ункциональной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грамотности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1103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10" w:type="dxa"/>
          </w:tcPr>
          <w:p w:rsidR="00861690" w:rsidRDefault="00173FD3">
            <w:pPr>
              <w:pStyle w:val="TableParagraph"/>
              <w:tabs>
                <w:tab w:val="left" w:pos="1510"/>
                <w:tab w:val="left" w:pos="2081"/>
                <w:tab w:val="left" w:pos="3356"/>
                <w:tab w:val="left" w:pos="487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Поставить на контроль проведение </w:t>
            </w:r>
            <w:r w:rsidR="00340805">
              <w:rPr>
                <w:sz w:val="24"/>
              </w:rPr>
              <w:t>муниципальными</w:t>
            </w:r>
            <w:r w:rsidR="00F0562C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методическими</w:t>
            </w:r>
            <w:r w:rsidR="00F0562C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службами</w:t>
            </w:r>
            <w:r w:rsidR="00F0562C">
              <w:rPr>
                <w:sz w:val="24"/>
              </w:rPr>
              <w:t xml:space="preserve"> </w:t>
            </w:r>
            <w:proofErr w:type="spellStart"/>
            <w:r w:rsidR="00340805">
              <w:rPr>
                <w:sz w:val="24"/>
              </w:rPr>
              <w:t>вебинаров</w:t>
            </w:r>
            <w:proofErr w:type="spellEnd"/>
            <w:r w:rsidR="00340805">
              <w:rPr>
                <w:sz w:val="24"/>
              </w:rPr>
              <w:t>/семинаров</w:t>
            </w:r>
            <w:r w:rsidR="00F0562C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для</w:t>
            </w:r>
            <w:r w:rsidR="00F0562C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учителей-</w:t>
            </w:r>
          </w:p>
          <w:p w:rsidR="00861690" w:rsidRDefault="00F0562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340805">
              <w:rPr>
                <w:sz w:val="24"/>
              </w:rPr>
              <w:t>редметников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формирования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функциональной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грамотности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урочной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деятельности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1146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10" w:type="dxa"/>
          </w:tcPr>
          <w:p w:rsidR="00861690" w:rsidRDefault="00340805" w:rsidP="000D189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регионально-муниципальных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семинарах-совещаниях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1106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10" w:type="dxa"/>
          </w:tcPr>
          <w:p w:rsidR="00861690" w:rsidRDefault="0034080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систему поддержки педагогических работников по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календарно-тематическое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урочные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861690" w:rsidRDefault="00F0562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340805">
              <w:rPr>
                <w:sz w:val="24"/>
              </w:rPr>
              <w:t>ункциональной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грамотности</w:t>
            </w:r>
            <w:r>
              <w:rPr>
                <w:sz w:val="24"/>
              </w:rPr>
              <w:t xml:space="preserve"> </w:t>
            </w:r>
            <w:proofErr w:type="gramStart"/>
            <w:r w:rsidR="00340805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1103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10" w:type="dxa"/>
          </w:tcPr>
          <w:p w:rsidR="00861690" w:rsidRDefault="003408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концепции/технологий/методик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F056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(особеннов8‒9кл.),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</w:p>
          <w:p w:rsidR="00861690" w:rsidRDefault="00F0562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340805">
              <w:rPr>
                <w:sz w:val="24"/>
              </w:rPr>
              <w:t>етодическую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поддержку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учителей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1104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10" w:type="dxa"/>
          </w:tcPr>
          <w:p w:rsidR="00861690" w:rsidRDefault="00340805">
            <w:pPr>
              <w:pStyle w:val="TableParagraph"/>
              <w:tabs>
                <w:tab w:val="left" w:pos="2784"/>
                <w:tab w:val="left" w:pos="503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организации мониторинга (диагностики)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0562C">
              <w:rPr>
                <w:sz w:val="24"/>
              </w:rPr>
              <w:t xml:space="preserve"> </w:t>
            </w:r>
            <w:r w:rsidR="00173FD3">
              <w:rPr>
                <w:sz w:val="24"/>
              </w:rPr>
              <w:t xml:space="preserve">педагогических работников </w:t>
            </w:r>
            <w:r>
              <w:rPr>
                <w:sz w:val="24"/>
              </w:rPr>
              <w:t>муниципальных</w:t>
            </w:r>
          </w:p>
          <w:p w:rsidR="00861690" w:rsidRDefault="00F0562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40805">
              <w:rPr>
                <w:sz w:val="24"/>
              </w:rPr>
              <w:t>бщеобразовательных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организаций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1379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10" w:type="dxa"/>
          </w:tcPr>
          <w:p w:rsidR="00861690" w:rsidRDefault="003408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сущностей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861690" w:rsidRDefault="00F0562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40805">
              <w:rPr>
                <w:sz w:val="24"/>
              </w:rPr>
              <w:t>роекта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«Образование»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551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10" w:type="dxa"/>
          </w:tcPr>
          <w:p w:rsidR="00861690" w:rsidRDefault="003408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F0562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F0562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61690" w:rsidRDefault="00F056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340805">
              <w:rPr>
                <w:sz w:val="24"/>
              </w:rPr>
              <w:t>ероприятиях</w:t>
            </w:r>
            <w:r>
              <w:rPr>
                <w:sz w:val="24"/>
              </w:rPr>
              <w:t xml:space="preserve"> </w:t>
            </w:r>
            <w:proofErr w:type="gramStart"/>
            <w:r w:rsidR="00340805">
              <w:rPr>
                <w:sz w:val="24"/>
              </w:rPr>
              <w:t>федерального</w:t>
            </w:r>
            <w:proofErr w:type="gramEnd"/>
            <w:r w:rsidR="0034080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регионального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уровней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1379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10" w:type="dxa"/>
          </w:tcPr>
          <w:p w:rsidR="00861690" w:rsidRDefault="00340805" w:rsidP="000D189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информирование родителей, общественность по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 w:rsidR="0099280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аккаунтах</w:t>
            </w:r>
            <w:proofErr w:type="spellEnd"/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597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10" w:type="dxa"/>
          </w:tcPr>
          <w:p w:rsidR="00861690" w:rsidRDefault="003408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861690" w:rsidRDefault="00173FD3">
            <w:pPr>
              <w:pStyle w:val="TableParagraph"/>
              <w:tabs>
                <w:tab w:val="left" w:pos="1022"/>
                <w:tab w:val="left" w:pos="2717"/>
                <w:tab w:val="left" w:pos="3331"/>
                <w:tab w:val="left" w:pos="4950"/>
              </w:tabs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через мероприятия по проведению </w:t>
            </w:r>
            <w:r w:rsidR="00340805">
              <w:rPr>
                <w:sz w:val="24"/>
              </w:rPr>
              <w:t>информационно-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895"/>
        </w:trPr>
        <w:tc>
          <w:tcPr>
            <w:tcW w:w="708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  <w:tc>
          <w:tcPr>
            <w:tcW w:w="7110" w:type="dxa"/>
          </w:tcPr>
          <w:p w:rsidR="00861690" w:rsidRDefault="00173FD3">
            <w:pPr>
              <w:pStyle w:val="TableParagraph"/>
              <w:tabs>
                <w:tab w:val="left" w:pos="2167"/>
                <w:tab w:val="left" w:pos="3117"/>
                <w:tab w:val="left" w:pos="3441"/>
                <w:tab w:val="left" w:pos="4937"/>
              </w:tabs>
              <w:spacing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просветительской работы с родителями, </w:t>
            </w:r>
            <w:r w:rsidR="00340805">
              <w:rPr>
                <w:spacing w:val="-1"/>
                <w:sz w:val="24"/>
              </w:rPr>
              <w:t>представителями</w:t>
            </w:r>
            <w:r w:rsidR="00992804">
              <w:rPr>
                <w:spacing w:val="-1"/>
                <w:sz w:val="24"/>
              </w:rPr>
              <w:t xml:space="preserve"> </w:t>
            </w:r>
            <w:r w:rsidR="00340805">
              <w:rPr>
                <w:sz w:val="24"/>
              </w:rPr>
              <w:t>средств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массовой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информации,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общественностью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по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вопросам</w:t>
            </w:r>
          </w:p>
          <w:p w:rsidR="00861690" w:rsidRDefault="003408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275"/>
        </w:trPr>
        <w:tc>
          <w:tcPr>
            <w:tcW w:w="9642" w:type="dxa"/>
            <w:gridSpan w:val="3"/>
          </w:tcPr>
          <w:p w:rsidR="00861690" w:rsidRPr="00992804" w:rsidRDefault="003408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992804">
              <w:rPr>
                <w:b/>
                <w:sz w:val="24"/>
              </w:rPr>
              <w:t>Вариативная</w:t>
            </w:r>
            <w:r w:rsidR="00992804">
              <w:rPr>
                <w:b/>
                <w:sz w:val="24"/>
              </w:rPr>
              <w:t xml:space="preserve"> </w:t>
            </w:r>
            <w:r w:rsidRPr="00992804">
              <w:rPr>
                <w:b/>
                <w:sz w:val="24"/>
              </w:rPr>
              <w:t>часть</w:t>
            </w:r>
            <w:r w:rsidR="00992804">
              <w:rPr>
                <w:b/>
                <w:sz w:val="24"/>
              </w:rPr>
              <w:t xml:space="preserve"> </w:t>
            </w:r>
            <w:r w:rsidRPr="00992804">
              <w:rPr>
                <w:b/>
                <w:sz w:val="24"/>
              </w:rPr>
              <w:t>(с учетом</w:t>
            </w:r>
            <w:r w:rsidR="00992804">
              <w:rPr>
                <w:b/>
                <w:sz w:val="24"/>
              </w:rPr>
              <w:t xml:space="preserve"> </w:t>
            </w:r>
            <w:r w:rsidRPr="00992804">
              <w:rPr>
                <w:b/>
                <w:sz w:val="24"/>
              </w:rPr>
              <w:t>необходимости</w:t>
            </w:r>
            <w:r w:rsidR="00992804">
              <w:rPr>
                <w:b/>
                <w:sz w:val="24"/>
              </w:rPr>
              <w:t xml:space="preserve"> </w:t>
            </w:r>
            <w:r w:rsidRPr="00992804">
              <w:rPr>
                <w:b/>
                <w:sz w:val="24"/>
              </w:rPr>
              <w:t>и</w:t>
            </w:r>
            <w:r w:rsidR="00992804">
              <w:rPr>
                <w:b/>
                <w:sz w:val="24"/>
              </w:rPr>
              <w:t xml:space="preserve"> </w:t>
            </w:r>
            <w:r w:rsidRPr="00992804">
              <w:rPr>
                <w:b/>
                <w:sz w:val="24"/>
              </w:rPr>
              <w:t>возможностей)</w:t>
            </w:r>
          </w:p>
        </w:tc>
      </w:tr>
      <w:tr w:rsidR="00861690" w:rsidTr="000D189E">
        <w:trPr>
          <w:trHeight w:val="594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2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10" w:type="dxa"/>
          </w:tcPr>
          <w:p w:rsidR="00861690" w:rsidRDefault="00173FD3">
            <w:pPr>
              <w:pStyle w:val="TableParagraph"/>
              <w:tabs>
                <w:tab w:val="left" w:pos="1630"/>
                <w:tab w:val="left" w:pos="3593"/>
                <w:tab w:val="left" w:pos="6191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Разработать муниципальную нормативно-правовую </w:t>
            </w:r>
            <w:r w:rsidR="00340805">
              <w:rPr>
                <w:sz w:val="24"/>
              </w:rPr>
              <w:t>базу,</w:t>
            </w:r>
          </w:p>
          <w:p w:rsidR="00861690" w:rsidRDefault="00992804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340805">
              <w:rPr>
                <w:sz w:val="24"/>
              </w:rPr>
              <w:t>формировать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бюджет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1192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10" w:type="dxa"/>
          </w:tcPr>
          <w:p w:rsidR="00861690" w:rsidRDefault="00340805" w:rsidP="000D189E">
            <w:pPr>
              <w:pStyle w:val="TableParagraph"/>
              <w:spacing w:line="259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филиалы,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классами 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борудованием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 w:rsidTr="000D189E">
        <w:trPr>
          <w:trHeight w:val="894"/>
        </w:trPr>
        <w:tc>
          <w:tcPr>
            <w:tcW w:w="708" w:type="dxa"/>
          </w:tcPr>
          <w:p w:rsidR="00861690" w:rsidRDefault="00340805">
            <w:pPr>
              <w:pStyle w:val="TableParagraph"/>
              <w:spacing w:line="262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10" w:type="dxa"/>
          </w:tcPr>
          <w:p w:rsidR="00861690" w:rsidRDefault="00173FD3" w:rsidP="000D189E">
            <w:pPr>
              <w:pStyle w:val="TableParagraph"/>
              <w:tabs>
                <w:tab w:val="left" w:pos="1836"/>
                <w:tab w:val="left" w:pos="2946"/>
                <w:tab w:val="left" w:pos="4984"/>
                <w:tab w:val="left" w:pos="6577"/>
              </w:tabs>
              <w:spacing w:line="259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Организовать участие муниципального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образования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pacing w:val="-4"/>
                <w:sz w:val="24"/>
              </w:rPr>
              <w:t>в</w:t>
            </w:r>
            <w:r w:rsidR="00992804">
              <w:rPr>
                <w:spacing w:val="-4"/>
                <w:sz w:val="24"/>
              </w:rPr>
              <w:t xml:space="preserve"> </w:t>
            </w:r>
            <w:proofErr w:type="spellStart"/>
            <w:r w:rsidR="00340805">
              <w:rPr>
                <w:sz w:val="24"/>
              </w:rPr>
              <w:t>грантовой</w:t>
            </w:r>
            <w:proofErr w:type="spellEnd"/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деятельности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школьных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команд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и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педагогических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работников</w:t>
            </w:r>
          </w:p>
        </w:tc>
        <w:tc>
          <w:tcPr>
            <w:tcW w:w="1824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</w:tbl>
    <w:p w:rsidR="000D189E" w:rsidRDefault="000D189E">
      <w:pPr>
        <w:pStyle w:val="a3"/>
        <w:spacing w:before="62" w:line="258" w:lineRule="exact"/>
        <w:ind w:right="65"/>
      </w:pPr>
    </w:p>
    <w:p w:rsidR="00861690" w:rsidRDefault="000D189E">
      <w:pPr>
        <w:pStyle w:val="a3"/>
        <w:spacing w:before="62" w:line="258" w:lineRule="exact"/>
        <w:ind w:right="65"/>
      </w:pPr>
      <w:r>
        <w:br w:type="column"/>
      </w:r>
      <w:r w:rsidR="00340805">
        <w:t>ЧЕК-ЛИСТ</w:t>
      </w:r>
    </w:p>
    <w:p w:rsidR="00861690" w:rsidRDefault="00F0562C">
      <w:pPr>
        <w:pStyle w:val="a3"/>
        <w:spacing w:before="11" w:line="208" w:lineRule="auto"/>
        <w:ind w:left="271" w:right="144"/>
      </w:pPr>
      <w:r>
        <w:t>С</w:t>
      </w:r>
      <w:r w:rsidR="00340805">
        <w:t>амодиагностикиготовностикформированиюфункциональнойграмотностиобучающихся</w:t>
      </w:r>
      <w:r>
        <w:t xml:space="preserve"> </w:t>
      </w:r>
      <w:r w:rsidR="00340805">
        <w:t>(</w:t>
      </w:r>
      <w:r w:rsidR="00340805">
        <w:rPr>
          <w:u w:val="single"/>
        </w:rPr>
        <w:t>уровень</w:t>
      </w:r>
      <w:r>
        <w:rPr>
          <w:u w:val="single"/>
        </w:rPr>
        <w:t xml:space="preserve"> </w:t>
      </w:r>
      <w:r w:rsidR="00340805">
        <w:rPr>
          <w:u w:val="single"/>
        </w:rPr>
        <w:t>образовательной организации</w:t>
      </w:r>
      <w:r w:rsidR="00340805">
        <w:t>)</w:t>
      </w:r>
    </w:p>
    <w:p w:rsidR="00861690" w:rsidRDefault="00861690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805"/>
        <w:gridCol w:w="2093"/>
      </w:tblGrid>
      <w:tr w:rsidR="00861690">
        <w:trPr>
          <w:trHeight w:val="553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61690" w:rsidRDefault="00340805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spacing w:line="270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093" w:type="dxa"/>
          </w:tcPr>
          <w:p w:rsidR="00861690" w:rsidRDefault="00340805">
            <w:pPr>
              <w:pStyle w:val="TableParagraph"/>
              <w:spacing w:line="270" w:lineRule="exact"/>
              <w:ind w:left="264" w:right="25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861690" w:rsidRDefault="00340805">
            <w:pPr>
              <w:pStyle w:val="TableParagraph"/>
              <w:spacing w:line="264" w:lineRule="exact"/>
              <w:ind w:left="264" w:right="254"/>
              <w:jc w:val="center"/>
              <w:rPr>
                <w:sz w:val="24"/>
              </w:rPr>
            </w:pPr>
            <w:r>
              <w:rPr>
                <w:sz w:val="24"/>
              </w:rPr>
              <w:t>обисполнении</w:t>
            </w:r>
          </w:p>
        </w:tc>
      </w:tr>
      <w:tr w:rsidR="00861690">
        <w:trPr>
          <w:trHeight w:val="1379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(алгоритм,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процесс)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координационную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процессом,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861690" w:rsidRDefault="0099280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340805">
              <w:rPr>
                <w:sz w:val="24"/>
              </w:rPr>
              <w:t>ункциональной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грамотности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(учебным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предметам)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827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 w:rsidR="0099280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 w:rsidR="0099280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861690" w:rsidRDefault="009928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  <w:r w:rsidR="00340805">
              <w:rPr>
                <w:sz w:val="24"/>
              </w:rPr>
              <w:t>рамотности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обучающихся,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определить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ответственных лиц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828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5" w:type="dxa"/>
          </w:tcPr>
          <w:p w:rsidR="00861690" w:rsidRDefault="00173FD3">
            <w:pPr>
              <w:pStyle w:val="TableParagraph"/>
              <w:tabs>
                <w:tab w:val="left" w:pos="1820"/>
                <w:tab w:val="left" w:pos="3434"/>
                <w:tab w:val="left" w:pos="5050"/>
                <w:tab w:val="left" w:pos="5575"/>
                <w:tab w:val="left" w:pos="656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</w:t>
            </w:r>
            <w:r w:rsidR="00992804">
              <w:rPr>
                <w:sz w:val="24"/>
              </w:rPr>
              <w:t xml:space="preserve">ать базу данных обучающихся 8-9 </w:t>
            </w:r>
            <w:r>
              <w:rPr>
                <w:sz w:val="24"/>
              </w:rPr>
              <w:t xml:space="preserve">классов </w:t>
            </w:r>
            <w:r w:rsidR="00340805">
              <w:rPr>
                <w:sz w:val="24"/>
              </w:rPr>
              <w:t>и</w:t>
            </w:r>
          </w:p>
          <w:p w:rsidR="00861690" w:rsidRDefault="00173FD3">
            <w:pPr>
              <w:pStyle w:val="TableParagraph"/>
              <w:tabs>
                <w:tab w:val="left" w:pos="1419"/>
                <w:tab w:val="left" w:pos="3066"/>
                <w:tab w:val="left" w:pos="5562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учителей математики, естественнонаучных </w:t>
            </w:r>
            <w:r w:rsidR="00340805">
              <w:rPr>
                <w:spacing w:val="-1"/>
                <w:sz w:val="24"/>
              </w:rPr>
              <w:t>предметов,</w:t>
            </w:r>
            <w:r w:rsidR="00992804">
              <w:rPr>
                <w:spacing w:val="-1"/>
                <w:sz w:val="24"/>
              </w:rPr>
              <w:t xml:space="preserve"> </w:t>
            </w:r>
            <w:r w:rsidR="00340805">
              <w:rPr>
                <w:sz w:val="24"/>
              </w:rPr>
              <w:t>участвующих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в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 xml:space="preserve">PISA-2022 (8-9 </w:t>
            </w:r>
            <w:proofErr w:type="spellStart"/>
            <w:r w:rsidR="00340805">
              <w:rPr>
                <w:sz w:val="24"/>
              </w:rPr>
              <w:t>кл</w:t>
            </w:r>
            <w:proofErr w:type="spellEnd"/>
            <w:r w:rsidR="00340805">
              <w:rPr>
                <w:sz w:val="24"/>
              </w:rPr>
              <w:t>.)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1379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5" w:type="dxa"/>
          </w:tcPr>
          <w:p w:rsidR="00861690" w:rsidRDefault="00340805" w:rsidP="000D189E">
            <w:pPr>
              <w:pStyle w:val="TableParagraph"/>
              <w:tabs>
                <w:tab w:val="left" w:pos="4394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992804">
              <w:rPr>
                <w:sz w:val="24"/>
              </w:rPr>
              <w:t xml:space="preserve"> </w:t>
            </w:r>
            <w:r w:rsidR="00173FD3">
              <w:rPr>
                <w:sz w:val="24"/>
              </w:rPr>
              <w:t xml:space="preserve">поставленного/приобретенного </w:t>
            </w:r>
            <w:r>
              <w:rPr>
                <w:spacing w:val="-1"/>
                <w:sz w:val="24"/>
              </w:rPr>
              <w:t>учебно-лабораторного</w:t>
            </w:r>
            <w:r w:rsidR="0099280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="00992804">
              <w:rPr>
                <w:sz w:val="24"/>
              </w:rPr>
              <w:t xml:space="preserve"> </w:t>
            </w:r>
            <w:r w:rsidRPr="000D189E">
              <w:t>(</w:t>
            </w:r>
            <w:r w:rsidR="000D189E" w:rsidRPr="000D189E">
              <w:rPr>
                <w:sz w:val="24"/>
                <w:szCs w:val="28"/>
              </w:rPr>
              <w:t>в </w:t>
            </w:r>
            <w:r w:rsidRPr="000D189E">
              <w:rPr>
                <w:sz w:val="24"/>
                <w:szCs w:val="28"/>
              </w:rPr>
              <w:t>первоочередном</w:t>
            </w:r>
            <w:r w:rsidR="00992804">
              <w:rPr>
                <w:sz w:val="24"/>
                <w:szCs w:val="28"/>
              </w:rPr>
              <w:t xml:space="preserve"> </w:t>
            </w:r>
            <w:r w:rsidRPr="000D189E">
              <w:rPr>
                <w:sz w:val="24"/>
                <w:szCs w:val="28"/>
              </w:rPr>
              <w:t>порядке</w:t>
            </w:r>
            <w:r w:rsidR="00992804"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  <w:t>оборудования,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«Образование»)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1103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Синхронизировать и интегрировать основную образовательную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 и программы дополнительного образования на базе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861690" w:rsidRDefault="0034080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сущностей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552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Организовать мониторинг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(диагностику) готовности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:rsidR="00861690" w:rsidRDefault="009928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40805">
              <w:rPr>
                <w:sz w:val="24"/>
              </w:rPr>
              <w:t>исследовании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работников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830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tabs>
                <w:tab w:val="left" w:pos="1592"/>
                <w:tab w:val="left" w:pos="3371"/>
                <w:tab w:val="left" w:pos="3923"/>
                <w:tab w:val="left" w:pos="518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 w:rsidR="00992804">
              <w:rPr>
                <w:sz w:val="24"/>
              </w:rPr>
              <w:t xml:space="preserve"> </w:t>
            </w:r>
            <w:r w:rsidR="00173FD3">
              <w:rPr>
                <w:sz w:val="24"/>
              </w:rPr>
              <w:t xml:space="preserve">повышения квалификации по вопросам </w:t>
            </w:r>
            <w:r>
              <w:rPr>
                <w:spacing w:val="-1"/>
                <w:sz w:val="24"/>
              </w:rPr>
              <w:t>формирования</w:t>
            </w:r>
          </w:p>
          <w:p w:rsidR="00861690" w:rsidRDefault="009928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</w:t>
            </w:r>
            <w:r w:rsidR="00340805">
              <w:rPr>
                <w:sz w:val="24"/>
              </w:rPr>
              <w:t>ункциональной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грамотности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1103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организаций в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регионально-муниципальных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семинарах-совещаниях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99280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61690" w:rsidRDefault="0099280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340805">
              <w:rPr>
                <w:sz w:val="24"/>
              </w:rPr>
              <w:t>частию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исследовании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827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05" w:type="dxa"/>
          </w:tcPr>
          <w:p w:rsidR="00861690" w:rsidRDefault="00173FD3">
            <w:pPr>
              <w:pStyle w:val="TableParagraph"/>
              <w:tabs>
                <w:tab w:val="left" w:pos="1384"/>
                <w:tab w:val="left" w:pos="3356"/>
                <w:tab w:val="left" w:pos="4917"/>
                <w:tab w:val="left" w:pos="656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Включить образовательные мероприятия федерального </w:t>
            </w:r>
            <w:r w:rsidR="00340805">
              <w:rPr>
                <w:spacing w:val="-1"/>
                <w:sz w:val="24"/>
              </w:rPr>
              <w:t>и</w:t>
            </w:r>
            <w:r w:rsidR="00992804">
              <w:rPr>
                <w:spacing w:val="-1"/>
                <w:sz w:val="24"/>
              </w:rPr>
              <w:t xml:space="preserve"> </w:t>
            </w:r>
            <w:r w:rsidR="00340805">
              <w:rPr>
                <w:sz w:val="24"/>
              </w:rPr>
              <w:t>регионального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уровня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в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программы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профилактики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и</w:t>
            </w:r>
            <w:r w:rsidR="00992804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коррекции</w:t>
            </w:r>
          </w:p>
          <w:p w:rsidR="00861690" w:rsidRDefault="009928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340805">
              <w:rPr>
                <w:sz w:val="24"/>
              </w:rPr>
              <w:t>чебной</w:t>
            </w:r>
            <w:r>
              <w:rPr>
                <w:sz w:val="24"/>
              </w:rPr>
              <w:t xml:space="preserve"> </w:t>
            </w:r>
            <w:proofErr w:type="spellStart"/>
            <w:r w:rsidR="00340805"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(особенно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8‒9кл.)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828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Обеспечить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волонтерство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861690" w:rsidRDefault="0034080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детское\школьное</w:t>
            </w:r>
            <w:proofErr w:type="spellEnd"/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 w:rsidR="0099280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BE561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взаимообучения</w:t>
            </w:r>
            <w:proofErr w:type="spellEnd"/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1103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tabs>
                <w:tab w:val="left" w:pos="4492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систематичности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BE5611">
              <w:rPr>
                <w:sz w:val="24"/>
              </w:rPr>
              <w:t xml:space="preserve"> </w:t>
            </w:r>
            <w:r w:rsidR="00173FD3">
              <w:rPr>
                <w:sz w:val="24"/>
              </w:rPr>
              <w:t xml:space="preserve">проведения учебных занятий </w:t>
            </w:r>
            <w:r>
              <w:rPr>
                <w:sz w:val="24"/>
              </w:rPr>
              <w:t>по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61690" w:rsidRDefault="003408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1103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tabs>
                <w:tab w:val="left" w:pos="1685"/>
                <w:tab w:val="left" w:pos="2184"/>
                <w:tab w:val="left" w:pos="519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E5611">
              <w:rPr>
                <w:sz w:val="24"/>
              </w:rPr>
              <w:t xml:space="preserve"> </w:t>
            </w:r>
            <w:r w:rsidR="00173FD3">
              <w:rPr>
                <w:sz w:val="24"/>
              </w:rPr>
              <w:t xml:space="preserve">включению в календарно-тематическое </w:t>
            </w:r>
            <w:r>
              <w:rPr>
                <w:spacing w:val="-1"/>
                <w:sz w:val="24"/>
              </w:rPr>
              <w:t>планирование,</w:t>
            </w:r>
          </w:p>
          <w:p w:rsidR="00861690" w:rsidRDefault="00173FD3">
            <w:pPr>
              <w:pStyle w:val="TableParagraph"/>
              <w:tabs>
                <w:tab w:val="left" w:pos="1503"/>
                <w:tab w:val="left" w:pos="2427"/>
                <w:tab w:val="left" w:pos="3508"/>
                <w:tab w:val="left" w:pos="4599"/>
                <w:tab w:val="left" w:pos="5119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поурочные планы учителя заданий по </w:t>
            </w:r>
            <w:r w:rsidR="00340805">
              <w:rPr>
                <w:spacing w:val="-1"/>
                <w:sz w:val="24"/>
              </w:rPr>
              <w:t>формированию</w:t>
            </w:r>
            <w:r w:rsidR="00BE5611">
              <w:rPr>
                <w:spacing w:val="-1"/>
                <w:sz w:val="24"/>
              </w:rPr>
              <w:t xml:space="preserve"> </w:t>
            </w:r>
            <w:r w:rsidR="00340805">
              <w:rPr>
                <w:sz w:val="24"/>
              </w:rPr>
              <w:t>функциональной</w:t>
            </w:r>
            <w:r w:rsidR="00BE5611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грамотности</w:t>
            </w:r>
            <w:r w:rsidR="00BE5611"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обучающихся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1104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 реализовать целенаправленные информационные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кампании в образовательной организации, демонстрирующие и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861690" w:rsidRDefault="00BE561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340805">
              <w:rPr>
                <w:sz w:val="24"/>
              </w:rPr>
              <w:t>ункциональной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грамотности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173FD3" w:rsidTr="00877B4C">
        <w:trPr>
          <w:trHeight w:val="565"/>
        </w:trPr>
        <w:tc>
          <w:tcPr>
            <w:tcW w:w="674" w:type="dxa"/>
          </w:tcPr>
          <w:p w:rsidR="00173FD3" w:rsidRDefault="00173FD3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05" w:type="dxa"/>
          </w:tcPr>
          <w:p w:rsidR="00173FD3" w:rsidRDefault="00173FD3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и провести обучающие и просветительские</w:t>
            </w:r>
          </w:p>
          <w:p w:rsidR="00173FD3" w:rsidRDefault="00BE5611" w:rsidP="000743A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173FD3">
              <w:rPr>
                <w:sz w:val="24"/>
              </w:rPr>
              <w:t>ероприятия</w:t>
            </w:r>
            <w:r>
              <w:rPr>
                <w:sz w:val="24"/>
              </w:rPr>
              <w:t xml:space="preserve"> </w:t>
            </w:r>
            <w:r w:rsidR="00173FD3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173FD3">
              <w:rPr>
                <w:sz w:val="24"/>
              </w:rPr>
              <w:t>родителей</w:t>
            </w:r>
          </w:p>
        </w:tc>
        <w:tc>
          <w:tcPr>
            <w:tcW w:w="2093" w:type="dxa"/>
          </w:tcPr>
          <w:p w:rsidR="00173FD3" w:rsidRDefault="00173FD3">
            <w:pPr>
              <w:pStyle w:val="TableParagraph"/>
              <w:rPr>
                <w:sz w:val="20"/>
              </w:rPr>
            </w:pPr>
          </w:p>
        </w:tc>
      </w:tr>
      <w:tr w:rsidR="00861690">
        <w:trPr>
          <w:trHeight w:val="1103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tabs>
                <w:tab w:val="left" w:pos="1767"/>
                <w:tab w:val="left" w:pos="3252"/>
                <w:tab w:val="left" w:pos="4803"/>
                <w:tab w:val="left" w:pos="517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формировании</w:t>
            </w:r>
            <w:r w:rsidR="00BE561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BE561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  <w:p w:rsidR="00861690" w:rsidRDefault="00BE5611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с</w:t>
            </w:r>
            <w:r w:rsidR="00340805">
              <w:rPr>
                <w:sz w:val="24"/>
              </w:rPr>
              <w:t>айте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gramStart"/>
            <w:r w:rsidR="00340805">
              <w:rPr>
                <w:sz w:val="24"/>
              </w:rPr>
              <w:t>официальных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340805">
              <w:rPr>
                <w:sz w:val="24"/>
              </w:rPr>
              <w:t>аккаунтах</w:t>
            </w:r>
            <w:proofErr w:type="spellEnd"/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сети Интернет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  <w:tr w:rsidR="00861690">
        <w:trPr>
          <w:trHeight w:val="275"/>
        </w:trPr>
        <w:tc>
          <w:tcPr>
            <w:tcW w:w="9572" w:type="dxa"/>
            <w:gridSpan w:val="3"/>
          </w:tcPr>
          <w:p w:rsidR="00861690" w:rsidRDefault="003408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Вариативнаячасть(с учетомнеобходимостиивозможностей)</w:t>
            </w:r>
          </w:p>
        </w:tc>
      </w:tr>
      <w:tr w:rsidR="00861690">
        <w:trPr>
          <w:trHeight w:val="2484"/>
        </w:trPr>
        <w:tc>
          <w:tcPr>
            <w:tcW w:w="674" w:type="dxa"/>
          </w:tcPr>
          <w:p w:rsidR="00861690" w:rsidRDefault="00340805">
            <w:pPr>
              <w:pStyle w:val="TableParagraph"/>
              <w:spacing w:line="26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805" w:type="dxa"/>
          </w:tcPr>
          <w:p w:rsidR="00861690" w:rsidRDefault="00340805">
            <w:pPr>
              <w:pStyle w:val="TableParagraph"/>
              <w:tabs>
                <w:tab w:val="left" w:pos="2245"/>
                <w:tab w:val="left" w:pos="3161"/>
                <w:tab w:val="left" w:pos="4756"/>
                <w:tab w:val="left" w:pos="5255"/>
                <w:tab w:val="left" w:pos="5682"/>
                <w:tab w:val="left" w:pos="6090"/>
              </w:tabs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Включить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стандартам–до10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«подготовительные»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формате «Учимся для жизни», тренировки с использованием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</w:t>
            </w:r>
            <w:r w:rsidR="00173FD3">
              <w:rPr>
                <w:sz w:val="24"/>
              </w:rPr>
              <w:t>ти» (</w:t>
            </w:r>
            <w:hyperlink r:id="rId4" w:history="1">
              <w:r w:rsidR="00173FD3" w:rsidRPr="009731C5">
                <w:rPr>
                  <w:rStyle w:val="a5"/>
                  <w:sz w:val="24"/>
                </w:rPr>
                <w:t>https://fg.resh.edu.ru/</w:t>
              </w:r>
            </w:hyperlink>
            <w:r w:rsidR="00173FD3">
              <w:rPr>
                <w:sz w:val="24"/>
              </w:rPr>
              <w:t xml:space="preserve">), а </w:t>
            </w:r>
            <w:r>
              <w:rPr>
                <w:sz w:val="24"/>
              </w:rPr>
              <w:t>также</w:t>
            </w:r>
            <w:r w:rsidR="00BE5611">
              <w:rPr>
                <w:sz w:val="24"/>
              </w:rPr>
              <w:t xml:space="preserve"> </w:t>
            </w:r>
            <w:proofErr w:type="spellStart"/>
            <w:r w:rsidR="00173FD3">
              <w:rPr>
                <w:sz w:val="24"/>
              </w:rPr>
              <w:t>профориентационные</w:t>
            </w:r>
            <w:proofErr w:type="spellEnd"/>
            <w:r w:rsidR="00173FD3">
              <w:rPr>
                <w:sz w:val="24"/>
              </w:rPr>
              <w:t xml:space="preserve"> занятия в </w:t>
            </w:r>
            <w:r>
              <w:rPr>
                <w:spacing w:val="-1"/>
                <w:sz w:val="24"/>
              </w:rPr>
              <w:t>контексте</w:t>
            </w:r>
            <w:r w:rsidR="00BE561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региональной/муниципальной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E5611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proofErr w:type="gramEnd"/>
          </w:p>
          <w:p w:rsidR="00861690" w:rsidRDefault="00BE5611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340805">
              <w:rPr>
                <w:sz w:val="24"/>
              </w:rPr>
              <w:t>озможностей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340805">
              <w:rPr>
                <w:sz w:val="24"/>
              </w:rPr>
              <w:t>организации</w:t>
            </w:r>
          </w:p>
        </w:tc>
        <w:tc>
          <w:tcPr>
            <w:tcW w:w="2093" w:type="dxa"/>
          </w:tcPr>
          <w:p w:rsidR="00861690" w:rsidRDefault="00861690">
            <w:pPr>
              <w:pStyle w:val="TableParagraph"/>
              <w:rPr>
                <w:sz w:val="24"/>
              </w:rPr>
            </w:pPr>
          </w:p>
        </w:tc>
      </w:tr>
    </w:tbl>
    <w:p w:rsidR="00340805" w:rsidRDefault="00340805"/>
    <w:sectPr w:rsidR="00340805" w:rsidSect="003D12D0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61690"/>
    <w:rsid w:val="00050381"/>
    <w:rsid w:val="000D189E"/>
    <w:rsid w:val="00173FD3"/>
    <w:rsid w:val="00340805"/>
    <w:rsid w:val="003D12D0"/>
    <w:rsid w:val="00861690"/>
    <w:rsid w:val="00992804"/>
    <w:rsid w:val="00BE5611"/>
    <w:rsid w:val="00C372F1"/>
    <w:rsid w:val="00D939CA"/>
    <w:rsid w:val="00DF5F70"/>
    <w:rsid w:val="00F0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2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2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12D0"/>
    <w:pPr>
      <w:ind w:left="198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D12D0"/>
  </w:style>
  <w:style w:type="paragraph" w:customStyle="1" w:styleId="TableParagraph">
    <w:name w:val="Table Paragraph"/>
    <w:basedOn w:val="a"/>
    <w:uiPriority w:val="1"/>
    <w:qFormat/>
    <w:rsid w:val="003D12D0"/>
  </w:style>
  <w:style w:type="character" w:styleId="a5">
    <w:name w:val="Hyperlink"/>
    <w:basedOn w:val="a0"/>
    <w:uiPriority w:val="99"/>
    <w:unhideWhenUsed/>
    <w:rsid w:val="00173F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73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Конушкина Александра Александровна</dc:creator>
  <cp:lastModifiedBy>shabrova</cp:lastModifiedBy>
  <cp:revision>4</cp:revision>
  <cp:lastPrinted>2021-12-28T07:50:00Z</cp:lastPrinted>
  <dcterms:created xsi:type="dcterms:W3CDTF">2021-12-28T06:32:00Z</dcterms:created>
  <dcterms:modified xsi:type="dcterms:W3CDTF">2021-12-28T07:52:00Z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2021-12-24T00:00:00Z</vt:filetime>
  </property>
</Properties>
</file>