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AD0" w:rsidRPr="00071787" w:rsidRDefault="00296AD0" w:rsidP="00296AD0">
      <w:pPr>
        <w:spacing w:before="150"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0717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Консультация для родителей</w:t>
      </w:r>
    </w:p>
    <w:bookmarkEnd w:id="0"/>
    <w:p w:rsidR="00296AD0" w:rsidRPr="00F31D1C" w:rsidRDefault="00296AD0" w:rsidP="00296AD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«Развиваем пальчики — улучшаем речь»</w:t>
      </w:r>
      <w:r w:rsidRPr="00F31D1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br/>
        <w:t> </w:t>
      </w:r>
    </w:p>
    <w:p w:rsidR="00296AD0" w:rsidRPr="00F31D1C" w:rsidRDefault="00296AD0" w:rsidP="00296AD0">
      <w:pPr>
        <w:spacing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«Руки учат голову,</w:t>
      </w:r>
      <w:r w:rsidRPr="00F31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затем поумневшая голова учит руки,</w:t>
      </w:r>
      <w:r w:rsidRPr="00F31D1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  <w:t>а умелые руки снова способствуют развитию мозга»</w:t>
      </w: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И. П. Павлов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520</wp:posOffset>
            </wp:positionH>
            <wp:positionV relativeFrom="paragraph">
              <wp:posOffset>97617</wp:posOffset>
            </wp:positionV>
            <wp:extent cx="1899920" cy="1377315"/>
            <wp:effectExtent l="0" t="0" r="5080" b="0"/>
            <wp:wrapSquare wrapText="bothSides"/>
            <wp:docPr id="3" name="Рисунок 3" descr="https://mdou38.edu.yar.ru/konsultatsii_dlya_roditeley/kartinki_dlya_konsultatsiy/logoped_motorika/melkaya_motorika_ruk_w200_h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dou38.edu.yar.ru/konsultatsii_dlya_roditeley/kartinki_dlya_konsultatsiy/logoped_motorika/melkaya_motorika_ruk_w200_h14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7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дошкольного детства ребенок практически овладевает речью. Но, к сожалению, существует много причин, когда его речь не сформирована должным образом, и одна из них: плохо развитая мелкая моторика рук. Родители детей дошкольного возраста обязательно должны знать о важности развития мелкой моторики и координации движения пальцев рук.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Мелкая моторика – это согласованные движения пальцев рук, умение ребенка «пользоваться» этими движениями – держать ложку и карандаш, застегивать пуговицы, рисовать, лепить. Неуклюжесть пальчиков «говорит» о том, что мелкая моторика еще недостаточно развита. Известный исследователь детской речи М. Кольцова отмечала, что кисть руки надо рассматривать как орган речи. Если развитие движений пальцев рук соответствует возрасту, то и речевое развитие находится в пределах нормы. Если развитие движений пальцев отстает, то задерживается и речевое развитие, хотя общая моторика при этом может быть нормальной.</w:t>
      </w:r>
    </w:p>
    <w:p w:rsidR="00296AD0" w:rsidRPr="00F31D1C" w:rsidRDefault="00296AD0" w:rsidP="00296A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</w:rPr>
        <w:t>Как же сделать пальчики ловкими и проворными?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Прежде всего, надо активизировать те точки на руках малыша, которые непосредственно влияют на развитие высших корковых функций (головной мозг) и соответственно дают толчок их дальнейшему развитию. Находятся они на кончиках пальцев. Затем развивать гибкость кисти. И еще малыш должен научиться делать какую-то работу одной рукой независимо от другой.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мелкой моторики важно для всех детей без исключения, </w:t>
      </w:r>
      <w:proofErr w:type="gramStart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gramEnd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если у ребенка наблюдался повышенный или, наоборот, пониженный мышечный тонус, с ним надо заниматься обязательно. Ведь вам не хочется, чтобы он, через несколько лет пойдя в школу, начал отставать в учебе.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Дома самостоятельно можно провести эксперимент. Если в 4 года ребенок не умеет доносить в пригоршне воду до лица, не разливая её, значит, у него отстает в развитии мелкая мускулатура. После 5 лет дети могут изобразить движения «ЛАДОНЬ-КУЛАК – РЕБРО». Если затрудняются, то это говорит об определенных нарушениях. Обнаружив отставания у ребенка, не огорчайтесь, но и не оставляйте всё как есть, надеясь, что со временем ваш ребенок догонит сверстников. Это ошибочная позиция. Ему необходима </w:t>
      </w: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ваша помощь. Займитесь пальчиковой гимнастикой, играми и упражнениями для развития руки.</w:t>
      </w:r>
    </w:p>
    <w:p w:rsidR="00296AD0" w:rsidRPr="00F31D1C" w:rsidRDefault="00296AD0" w:rsidP="00296AD0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b/>
          <w:bCs/>
          <w:color w:val="DD0000"/>
          <w:sz w:val="28"/>
          <w:szCs w:val="28"/>
        </w:rPr>
        <w:t>Для развития мелкой моторики полезны:</w:t>
      </w:r>
    </w:p>
    <w:p w:rsidR="00296AD0" w:rsidRPr="00F31D1C" w:rsidRDefault="00296AD0" w:rsidP="00296AD0">
      <w:pPr>
        <w:numPr>
          <w:ilvl w:val="0"/>
          <w:numId w:val="1"/>
        </w:numPr>
        <w:spacing w:after="0" w:line="240" w:lineRule="auto"/>
        <w:ind w:left="450"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массаж</w:t>
      </w:r>
      <w:r w:rsidRPr="00F31D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4441825</wp:posOffset>
            </wp:positionH>
            <wp:positionV relativeFrom="paragraph">
              <wp:posOffset>-7598410</wp:posOffset>
            </wp:positionV>
            <wp:extent cx="1449070" cy="1899920"/>
            <wp:effectExtent l="0" t="0" r="0" b="5080"/>
            <wp:wrapSquare wrapText="bothSides"/>
            <wp:docPr id="2" name="Рисунок 2" descr="https://mdou38.edu.yar.ru/konsultatsii_dlya_roditeley/kartinki_dlya_konsultatsiy/logoped_motorika/igry_svoimi_rukami-velcroshka_konstruktor_01_w152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dou38.edu.yar.ru/konsultatsii_dlya_roditeley/kartinki_dlya_konsultatsiy/logoped_motorika/igry_svoimi_rukami-velcroshka_konstruktor_01_w152_h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Массируйте, разминайте кисть от мизинца к большому пальцу. Массировать нужно обе ручки – ведь каждая «отвечает» за «своё» мозговое полушарие!</w:t>
      </w:r>
    </w:p>
    <w:p w:rsidR="00296AD0" w:rsidRPr="00F31D1C" w:rsidRDefault="00296AD0" w:rsidP="00296AD0">
      <w:pPr>
        <w:numPr>
          <w:ilvl w:val="0"/>
          <w:numId w:val="2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 виды мозаик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Детали, чем мельче, тем лучше. Конечно, складывать буквы или фигурки малыш будет под вашим присмотром, чтобы мозаичная </w:t>
      </w:r>
      <w:proofErr w:type="spellStart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деталька</w:t>
      </w:r>
      <w:proofErr w:type="spellEnd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оказалась ненароком у него во рту.</w:t>
      </w:r>
    </w:p>
    <w:p w:rsidR="00296AD0" w:rsidRPr="00F31D1C" w:rsidRDefault="00296AD0" w:rsidP="00296AD0">
      <w:pPr>
        <w:numPr>
          <w:ilvl w:val="0"/>
          <w:numId w:val="3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конструкторы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Пластиковые, металлические, картонные. Для повышения интереса ребенка к конструированию, не забывайте обыграть постройку.</w:t>
      </w:r>
    </w:p>
    <w:p w:rsidR="00296AD0" w:rsidRPr="00F31D1C" w:rsidRDefault="00296AD0" w:rsidP="00296AD0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 и раскрашивание</w:t>
      </w:r>
    </w:p>
    <w:p w:rsidR="00296AD0" w:rsidRPr="00F31D1C" w:rsidRDefault="00296AD0" w:rsidP="00296AD0">
      <w:pPr>
        <w:spacing w:before="150" w:after="0" w:line="252" w:lineRule="atLeast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готовые альбомы для раскрашивания и рисования, книжки-раскраски.</w:t>
      </w:r>
    </w:p>
    <w:p w:rsidR="00296AD0" w:rsidRPr="00F31D1C" w:rsidRDefault="00296AD0" w:rsidP="00296AD0">
      <w:pPr>
        <w:spacing w:before="150" w:after="0" w:line="240" w:lineRule="auto"/>
        <w:ind w:right="75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также используйте в играх: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шнуровки (готовые и сделанные своими руками), </w:t>
      </w:r>
      <w:r w:rsidRPr="00F31D1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4560570</wp:posOffset>
            </wp:positionH>
            <wp:positionV relativeFrom="paragraph">
              <wp:posOffset>159385</wp:posOffset>
            </wp:positionV>
            <wp:extent cx="1330325" cy="1899920"/>
            <wp:effectExtent l="0" t="0" r="3175" b="5080"/>
            <wp:wrapSquare wrapText="bothSides"/>
            <wp:docPr id="1" name="Рисунок 1" descr="https://mdou38.edu.yar.ru/konsultatsii_dlya_roditeley/kartinki_dlya_konsultatsiy/logoped_motorika/melkaja-motorika-paltsev-ruk_2_w139_h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dou38.edu.yar.ru/konsultatsii_dlya_roditeley/kartinki_dlya_konsultatsiy/logoped_motorika/melkaja-motorika-paltsev-ruk_2_w139_h2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пористые губки, резиновые мячи с шершавой поверхностью, резиновые эспандеры,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цветные клубочки ниток для перематывания, набор веревочек различной толщины для завязывания и развязывания узлов и плетения «косичек»;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палочки (деревянные, пластмассовые) для выкладывания узоров, картинок (предметных и сюжетных);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семена, мелкие орешки, крупа, камушки, разноцветные пуговицы для сортировки (по кучкам, баночкам и пр.), для выкладывания узоров; 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набор мелких игрушек для развития тактильного восприятия «Узнай на ощупь» (можно собрать мешочек вместе с ребенком, наполнив любимыми игрушками киндер-сюрпризов);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прищепки (бельевые разных цветов);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с бумагой (плетение, </w:t>
      </w:r>
      <w:proofErr w:type="spellStart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cкладывание</w:t>
      </w:r>
      <w:proofErr w:type="spellEnd"/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разнообразный природный материал;</w:t>
      </w:r>
    </w:p>
    <w:p w:rsidR="00296AD0" w:rsidRPr="00F31D1C" w:rsidRDefault="00296AD0" w:rsidP="00296AD0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ручки, фломастеры, карандаши.</w:t>
      </w:r>
    </w:p>
    <w:p w:rsidR="00296AD0" w:rsidRPr="00F31D1C" w:rsidRDefault="00296AD0" w:rsidP="00296AD0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31D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Играйте с ребенком, и результаты вас обязательно порадуют. Успехов вам!</w:t>
      </w:r>
    </w:p>
    <w:p w:rsidR="00296AD0" w:rsidRPr="00F31D1C" w:rsidRDefault="00296AD0" w:rsidP="00296AD0">
      <w:pPr>
        <w:spacing w:before="150" w:after="0" w:line="252" w:lineRule="atLeast"/>
        <w:ind w:right="75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учитель-логопед: </w:t>
      </w:r>
      <w:r w:rsidR="00F31D1C">
        <w:rPr>
          <w:rFonts w:ascii="Times New Roman" w:eastAsia="Times New Roman" w:hAnsi="Times New Roman" w:cs="Times New Roman"/>
          <w:color w:val="000000"/>
          <w:sz w:val="28"/>
          <w:szCs w:val="28"/>
        </w:rPr>
        <w:t>Волкова Карине Хачатуровна</w:t>
      </w:r>
    </w:p>
    <w:p w:rsidR="00C3433E" w:rsidRDefault="00C3433E"/>
    <w:sectPr w:rsidR="00C3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338A"/>
    <w:multiLevelType w:val="multilevel"/>
    <w:tmpl w:val="CC8E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8A31A1"/>
    <w:multiLevelType w:val="multilevel"/>
    <w:tmpl w:val="53B6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D73B84"/>
    <w:multiLevelType w:val="multilevel"/>
    <w:tmpl w:val="D852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797E79"/>
    <w:multiLevelType w:val="multilevel"/>
    <w:tmpl w:val="9058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E5824BB"/>
    <w:multiLevelType w:val="multilevel"/>
    <w:tmpl w:val="ADC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1A5"/>
    <w:rsid w:val="00071787"/>
    <w:rsid w:val="000841A5"/>
    <w:rsid w:val="00296AD0"/>
    <w:rsid w:val="00C3433E"/>
    <w:rsid w:val="00D02E45"/>
    <w:rsid w:val="00F3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FEB6F-2119-4691-A3D5-C01FB3B3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6A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6A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96A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6A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6A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96AD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296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96AD0"/>
    <w:rPr>
      <w:i/>
      <w:iCs/>
    </w:rPr>
  </w:style>
  <w:style w:type="character" w:styleId="a5">
    <w:name w:val="Strong"/>
    <w:basedOn w:val="a0"/>
    <w:uiPriority w:val="22"/>
    <w:qFormat/>
    <w:rsid w:val="00296A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5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детский сад</cp:lastModifiedBy>
  <cp:revision>4</cp:revision>
  <dcterms:created xsi:type="dcterms:W3CDTF">2024-10-16T09:07:00Z</dcterms:created>
  <dcterms:modified xsi:type="dcterms:W3CDTF">2025-01-24T08:49:00Z</dcterms:modified>
</cp:coreProperties>
</file>