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D" w:rsidRDefault="002734AD" w:rsidP="002734AD">
      <w:pPr>
        <w:ind w:firstLine="680"/>
        <w:jc w:val="right"/>
        <w:rPr>
          <w:szCs w:val="28"/>
        </w:rPr>
      </w:pPr>
      <w:r>
        <w:rPr>
          <w:szCs w:val="28"/>
        </w:rPr>
        <w:t>Приложение</w:t>
      </w:r>
      <w:r w:rsidR="00091A65">
        <w:rPr>
          <w:szCs w:val="28"/>
        </w:rPr>
        <w:t xml:space="preserve"> </w:t>
      </w:r>
      <w:r w:rsidR="00A71EE6">
        <w:rPr>
          <w:szCs w:val="28"/>
        </w:rPr>
        <w:t>5</w:t>
      </w:r>
      <w:bookmarkStart w:id="0" w:name="_GoBack"/>
      <w:bookmarkEnd w:id="0"/>
    </w:p>
    <w:p w:rsidR="002734AD" w:rsidRDefault="002734AD" w:rsidP="002734AD">
      <w:pPr>
        <w:ind w:firstLine="680"/>
        <w:jc w:val="both"/>
        <w:rPr>
          <w:szCs w:val="28"/>
        </w:rPr>
      </w:pPr>
    </w:p>
    <w:p w:rsidR="002734AD" w:rsidRDefault="00E95D78" w:rsidP="002734AD">
      <w:pPr>
        <w:ind w:firstLine="680"/>
        <w:jc w:val="both"/>
      </w:pPr>
      <w:proofErr w:type="gramStart"/>
      <w:r w:rsidRPr="003B5D74">
        <w:rPr>
          <w:szCs w:val="28"/>
        </w:rPr>
        <w:t xml:space="preserve"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</w:t>
      </w:r>
      <w:r w:rsidR="002734AD">
        <w:rPr>
          <w:szCs w:val="28"/>
        </w:rPr>
        <w:t>за 3 месяца 2023 года зарегистрировано 22</w:t>
      </w:r>
      <w:r w:rsidR="002734AD">
        <w:rPr>
          <w:color w:val="000000"/>
          <w:szCs w:val="28"/>
        </w:rPr>
        <w:t xml:space="preserve"> (+69,2%) </w:t>
      </w:r>
      <w:r w:rsidR="002734AD">
        <w:rPr>
          <w:szCs w:val="28"/>
        </w:rPr>
        <w:t>дорожно-транспортных происшествия (далее – ДТП) с участием несовершеннол</w:t>
      </w:r>
      <w:r w:rsidR="002734AD">
        <w:rPr>
          <w:color w:val="000000"/>
          <w:szCs w:val="28"/>
        </w:rPr>
        <w:t>етних в возрасте до 16 лет, в которых погибших не зарегистрировано (стаб.) и 28 (+75,0%) детей</w:t>
      </w:r>
      <w:proofErr w:type="gramEnd"/>
      <w:r w:rsidR="002734AD">
        <w:rPr>
          <w:color w:val="000000"/>
          <w:szCs w:val="28"/>
        </w:rPr>
        <w:t xml:space="preserve"> получили травмы.</w:t>
      </w:r>
    </w:p>
    <w:p w:rsidR="002734AD" w:rsidRDefault="002734AD" w:rsidP="002734AD">
      <w:pPr>
        <w:ind w:firstLine="709"/>
        <w:jc w:val="both"/>
      </w:pPr>
      <w:r>
        <w:rPr>
          <w:color w:val="000000"/>
          <w:szCs w:val="28"/>
        </w:rPr>
        <w:t xml:space="preserve">Рост количества ДТП с участием детей отмечается на территории Ярославского района – с 2 до 5 (+150,0%),  Кировского – с 0 до 3 и Дзержинского – с 0 до 2 районов  г. Ярославля, </w:t>
      </w:r>
      <w:proofErr w:type="spellStart"/>
      <w:r>
        <w:rPr>
          <w:color w:val="000000"/>
          <w:szCs w:val="28"/>
        </w:rPr>
        <w:t>Переславского</w:t>
      </w:r>
      <w:proofErr w:type="spellEnd"/>
      <w:r>
        <w:rPr>
          <w:color w:val="000000"/>
          <w:szCs w:val="28"/>
        </w:rPr>
        <w:t xml:space="preserve"> района – с 0 до 2, </w:t>
      </w:r>
      <w:proofErr w:type="spellStart"/>
      <w:r>
        <w:rPr>
          <w:color w:val="000000"/>
          <w:szCs w:val="28"/>
        </w:rPr>
        <w:t>Угличского</w:t>
      </w:r>
      <w:proofErr w:type="spellEnd"/>
      <w:r>
        <w:rPr>
          <w:color w:val="000000"/>
          <w:szCs w:val="28"/>
        </w:rPr>
        <w:t xml:space="preserve"> района – с 0 до 3, Гаврилов-Ямского и Борисоглебского районов –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0 до 1. </w:t>
      </w:r>
    </w:p>
    <w:p w:rsidR="002734AD" w:rsidRDefault="002734AD" w:rsidP="002734AD">
      <w:pPr>
        <w:ind w:firstLine="680"/>
        <w:jc w:val="both"/>
      </w:pPr>
      <w:r>
        <w:rPr>
          <w:szCs w:val="28"/>
        </w:rPr>
        <w:t xml:space="preserve">За указанный период отмечается на 150,0% увеличение числа ДТП с участием несовершеннолетних пассажиров – 15, в которых </w:t>
      </w:r>
      <w:r>
        <w:rPr>
          <w:color w:val="000000"/>
          <w:szCs w:val="28"/>
        </w:rPr>
        <w:t>21 (+133,3%) ребёнок получили травмы.</w:t>
      </w:r>
    </w:p>
    <w:p w:rsidR="002734AD" w:rsidRDefault="002734AD" w:rsidP="002734AD">
      <w:pPr>
        <w:ind w:firstLine="680"/>
        <w:jc w:val="both"/>
        <w:rPr>
          <w:color w:val="000000"/>
        </w:rPr>
      </w:pPr>
      <w:r>
        <w:rPr>
          <w:color w:val="000000"/>
          <w:szCs w:val="28"/>
        </w:rPr>
        <w:t>С участием детей-пешеходов зарегистрировано 7 (стаб.) ДТП, в которых  7 (стаб.) несовершеннолетних получили травмы.</w:t>
      </w:r>
    </w:p>
    <w:p w:rsidR="002734AD" w:rsidRDefault="002734AD" w:rsidP="002734AD">
      <w:pPr>
        <w:ind w:firstLine="680"/>
        <w:jc w:val="both"/>
        <w:rPr>
          <w:color w:val="000000"/>
        </w:rPr>
      </w:pPr>
      <w:r>
        <w:rPr>
          <w:color w:val="000000"/>
          <w:szCs w:val="28"/>
        </w:rPr>
        <w:t>За 3 месяца т.г. по собственной неосторожности несовершеннолетних ДТП не зарегистрировано.</w:t>
      </w:r>
    </w:p>
    <w:p w:rsidR="00645B1E" w:rsidRDefault="00E20994"/>
    <w:sectPr w:rsidR="00645B1E" w:rsidSect="0042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D78"/>
    <w:rsid w:val="00091A65"/>
    <w:rsid w:val="002734AD"/>
    <w:rsid w:val="002F3D97"/>
    <w:rsid w:val="00331490"/>
    <w:rsid w:val="0042283A"/>
    <w:rsid w:val="006E342E"/>
    <w:rsid w:val="00A71EE6"/>
    <w:rsid w:val="00B300E7"/>
    <w:rsid w:val="00E20994"/>
    <w:rsid w:val="00E9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muleeva</cp:lastModifiedBy>
  <cp:revision>2</cp:revision>
  <dcterms:created xsi:type="dcterms:W3CDTF">2023-05-15T07:26:00Z</dcterms:created>
  <dcterms:modified xsi:type="dcterms:W3CDTF">2023-05-15T07:26:00Z</dcterms:modified>
</cp:coreProperties>
</file>